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10DA" w14:textId="77777777" w:rsidR="001B6C16" w:rsidRDefault="001B6C16" w:rsidP="00171B1B">
      <w:bookmarkStart w:id="0" w:name="_GoBack"/>
      <w:bookmarkEnd w:id="0"/>
    </w:p>
    <w:p w14:paraId="6D06BB19" w14:textId="1751D44F" w:rsidR="00B23F1F" w:rsidRPr="00CA3667" w:rsidRDefault="0081595A" w:rsidP="00B24E79">
      <w:pPr>
        <w:pStyle w:val="CPRE-TitleCopyStyle"/>
      </w:pPr>
      <w:r>
        <w:t>Apprenticeship</w:t>
      </w:r>
      <w:r w:rsidR="1609504C">
        <w:t xml:space="preserve"> and person specification:</w:t>
      </w:r>
      <w:r w:rsidR="0060517A">
        <w:t xml:space="preserve"> </w:t>
      </w:r>
      <w:r w:rsidR="100BDF79">
        <w:t>Marketing</w:t>
      </w:r>
      <w:r w:rsidR="00B24E79">
        <w:t xml:space="preserve"> Assistant</w:t>
      </w:r>
      <w:r w:rsidR="76A574DC">
        <w:t xml:space="preserve"> (Level 3)</w:t>
      </w:r>
    </w:p>
    <w:p w14:paraId="36395760" w14:textId="7974B57F" w:rsidR="1609504C" w:rsidRDefault="1609504C" w:rsidP="1609504C"/>
    <w:p w14:paraId="51734F40" w14:textId="23F2DA10" w:rsidR="008E1225" w:rsidRDefault="00B24E79" w:rsidP="00B17542">
      <w:pPr>
        <w:ind w:left="-851"/>
        <w:rPr>
          <w:color w:val="264334"/>
        </w:rPr>
      </w:pPr>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36A4655D">
                <wp:simplePos x="0" y="0"/>
                <wp:positionH relativeFrom="margin">
                  <wp:align>left</wp:align>
                </wp:positionH>
                <wp:positionV relativeFrom="paragraph">
                  <wp:posOffset>17780</wp:posOffset>
                </wp:positionV>
                <wp:extent cx="6660682" cy="0"/>
                <wp:effectExtent l="0" t="19050" r="26035" b="1905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10A89" id="Straight Connector 2"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524.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B8tnFL2wAAAAUBAAAPAAAAZHJzL2Rvd25yZXYueG1sTI/BbsIwEETvlfoP1lbq&#10;rTggWiDEQahqb1GrpFTiaOJtHDVeB9tA+vc1XOC4M6OZt9lqMB07ovOtJQHjUQIMqbaqpUbA5uv9&#10;aQ7MB0lKdpZQwB96WOX3d5lMlT1RiccqNCyWkE+lAB1Cn3Lua41G+pHtkaL3Y52RIZ6u4crJUyw3&#10;HZ8kyQs3sqW4oGWPrxrr3+pgBHx8av5WlOPN9tuV0+dqPysWxUyIx4dhvQQWcAjXMJzxIzrkkWln&#10;D6Q86wTER4KAScQ/m8l0vgC2uwg8z/gtff4PAAD//wMAUEsBAi0AFAAGAAgAAAAhALaDOJL+AAAA&#10;4QEAABMAAAAAAAAAAAAAAAAAAAAAAFtDb250ZW50X1R5cGVzXS54bWxQSwECLQAUAAYACAAAACEA&#10;OP0h/9YAAACUAQAACwAAAAAAAAAAAAAAAAAvAQAAX3JlbHMvLnJlbHNQSwECLQAUAAYACAAAACEA&#10;T3cNzt4BAAAOBAAADgAAAAAAAAAAAAAAAAAuAgAAZHJzL2Uyb0RvYy54bWxQSwECLQAUAAYACAAA&#10;ACEAfLZxS9sAAAAFAQAADwAAAAAAAAAAAAAAAAA4BAAAZHJzL2Rvd25yZXYueG1sUEsFBgAAAAAE&#10;AAQA8wAAAEAFAAAAAA==&#10;" strokecolor="#4aa147" strokeweight="2.25pt">
                <v:stroke joinstyle="miter"/>
                <w10:wrap anchorx="margin"/>
              </v:line>
            </w:pict>
          </mc:Fallback>
        </mc:AlternateContent>
      </w:r>
    </w:p>
    <w:p w14:paraId="26ECC2EB" w14:textId="77777777" w:rsidR="00B23F1F" w:rsidRDefault="00B23F1F" w:rsidP="00B23F1F"/>
    <w:tbl>
      <w:tblPr>
        <w:tblStyle w:val="TableGrid"/>
        <w:tblW w:w="10552" w:type="dxa"/>
        <w:tblBorders>
          <w:top w:val="none" w:sz="0" w:space="0" w:color="auto"/>
          <w:left w:val="none" w:sz="0" w:space="0" w:color="auto"/>
          <w:bottom w:val="single" w:sz="4" w:space="0" w:color="EADBBE"/>
          <w:right w:val="none" w:sz="0" w:space="0" w:color="auto"/>
          <w:insideH w:val="single" w:sz="4" w:space="0" w:color="EADBBE"/>
          <w:insideV w:val="none" w:sz="0" w:space="0" w:color="auto"/>
        </w:tblBorders>
        <w:tblLook w:val="04A0" w:firstRow="1" w:lastRow="0" w:firstColumn="1" w:lastColumn="0" w:noHBand="0" w:noVBand="1"/>
      </w:tblPr>
      <w:tblGrid>
        <w:gridCol w:w="1985"/>
        <w:gridCol w:w="8567"/>
      </w:tblGrid>
      <w:tr w:rsidR="00E519E4" w:rsidRPr="00F76DEA" w14:paraId="7D946555" w14:textId="17CA01AA" w:rsidTr="202C0594">
        <w:trPr>
          <w:trHeight w:val="575"/>
        </w:trPr>
        <w:tc>
          <w:tcPr>
            <w:tcW w:w="1985" w:type="dxa"/>
          </w:tcPr>
          <w:p w14:paraId="6CA47E76" w14:textId="667FDEEA" w:rsidR="00E519E4" w:rsidRPr="00E519E4" w:rsidRDefault="00E519E4" w:rsidP="202C0594">
            <w:pPr>
              <w:pStyle w:val="CPRE-BoldBodyCopyStyle"/>
              <w:rPr>
                <w:color w:val="000000" w:themeColor="text1"/>
              </w:rPr>
            </w:pPr>
            <w:r w:rsidRPr="202C0594">
              <w:rPr>
                <w:color w:val="000000" w:themeColor="text1"/>
              </w:rPr>
              <w:t xml:space="preserve">Department: </w:t>
            </w:r>
          </w:p>
        </w:tc>
        <w:tc>
          <w:tcPr>
            <w:tcW w:w="8567" w:type="dxa"/>
          </w:tcPr>
          <w:p w14:paraId="006B05EE" w14:textId="2BC4B941" w:rsidR="00E519E4" w:rsidRPr="00E519E4" w:rsidRDefault="00B24E79" w:rsidP="202C0594">
            <w:pPr>
              <w:pStyle w:val="CPRE-BoldBodyCopyStyle"/>
              <w:spacing w:line="259" w:lineRule="auto"/>
              <w:rPr>
                <w:color w:val="000000" w:themeColor="text1"/>
              </w:rPr>
            </w:pPr>
            <w:r w:rsidRPr="202C0594">
              <w:rPr>
                <w:color w:val="000000" w:themeColor="text1"/>
              </w:rPr>
              <w:t>Engagement and Income</w:t>
            </w:r>
          </w:p>
          <w:p w14:paraId="3BAE9B78" w14:textId="6E34AF85" w:rsidR="00E519E4" w:rsidRPr="00E519E4" w:rsidRDefault="00E519E4" w:rsidP="202C0594">
            <w:pPr>
              <w:pStyle w:val="CPRE-BoldBodyCopyStyle"/>
              <w:spacing w:line="259" w:lineRule="auto"/>
              <w:rPr>
                <w:color w:val="000000" w:themeColor="text1"/>
              </w:rPr>
            </w:pPr>
          </w:p>
        </w:tc>
      </w:tr>
      <w:tr w:rsidR="00E519E4" w:rsidRPr="00F76DEA" w14:paraId="3E842EFF" w14:textId="348F13BA" w:rsidTr="202C0594">
        <w:trPr>
          <w:trHeight w:val="708"/>
        </w:trPr>
        <w:tc>
          <w:tcPr>
            <w:tcW w:w="1985" w:type="dxa"/>
          </w:tcPr>
          <w:p w14:paraId="550F1422" w14:textId="283AAA8D" w:rsidR="00E519E4" w:rsidRPr="00E519E4" w:rsidRDefault="00E519E4" w:rsidP="202C0594">
            <w:pPr>
              <w:pStyle w:val="CPRE-BoldBodyCopyStyle"/>
              <w:rPr>
                <w:color w:val="000000" w:themeColor="text1"/>
              </w:rPr>
            </w:pPr>
            <w:r w:rsidRPr="202C0594">
              <w:rPr>
                <w:color w:val="000000" w:themeColor="text1"/>
              </w:rPr>
              <w:t xml:space="preserve">Location: </w:t>
            </w:r>
          </w:p>
        </w:tc>
        <w:tc>
          <w:tcPr>
            <w:tcW w:w="8567" w:type="dxa"/>
          </w:tcPr>
          <w:p w14:paraId="7282921B" w14:textId="77777777" w:rsidR="006C78FE" w:rsidRPr="006C78FE" w:rsidRDefault="006C78FE"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lang w:eastAsia="en-GB"/>
              </w:rPr>
              <w:t>CPRE national office, 5-11 Lavington Street, London, SE1 0NZ </w:t>
            </w:r>
          </w:p>
          <w:p w14:paraId="162C0D19" w14:textId="19ACDEFF" w:rsidR="006C78FE" w:rsidRPr="006C78FE" w:rsidRDefault="006C78FE"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lang w:eastAsia="en-GB"/>
              </w:rPr>
              <w:t>(near London Bridge and Southwark tube stations)</w:t>
            </w:r>
          </w:p>
          <w:p w14:paraId="6FF484D5" w14:textId="7EA709AE" w:rsidR="00E519E4" w:rsidRPr="00E519E4" w:rsidRDefault="1609504C" w:rsidP="202C0594">
            <w:pPr>
              <w:rPr>
                <w:rFonts w:ascii="Calibri" w:eastAsia="Calibri" w:hAnsi="Calibri" w:cs="Calibri"/>
                <w:color w:val="000000" w:themeColor="text1"/>
                <w:lang w:val="en-US"/>
              </w:rPr>
            </w:pPr>
            <w:r w:rsidRPr="202C0594">
              <w:rPr>
                <w:rFonts w:ascii="Calibri" w:eastAsia="Calibri" w:hAnsi="Calibri" w:cs="Calibri"/>
                <w:color w:val="000000" w:themeColor="text1"/>
                <w:lang w:val="en-US"/>
              </w:rPr>
              <w:t xml:space="preserve"> </w:t>
            </w:r>
          </w:p>
        </w:tc>
      </w:tr>
      <w:tr w:rsidR="00293D72" w:rsidRPr="00F76DEA" w14:paraId="300178C6" w14:textId="77777777" w:rsidTr="202C0594">
        <w:trPr>
          <w:trHeight w:val="708"/>
        </w:trPr>
        <w:tc>
          <w:tcPr>
            <w:tcW w:w="1985" w:type="dxa"/>
          </w:tcPr>
          <w:p w14:paraId="23E4B644" w14:textId="3EBBF06C" w:rsidR="00293D72" w:rsidRPr="00E519E4" w:rsidRDefault="00293D72" w:rsidP="202C0594">
            <w:pPr>
              <w:pStyle w:val="CPRE-BoldBodyCopyStyle"/>
              <w:rPr>
                <w:color w:val="000000" w:themeColor="text1"/>
              </w:rPr>
            </w:pPr>
            <w:r w:rsidRPr="202C0594">
              <w:rPr>
                <w:color w:val="000000" w:themeColor="text1"/>
              </w:rPr>
              <w:t>Salary:</w:t>
            </w:r>
          </w:p>
        </w:tc>
        <w:tc>
          <w:tcPr>
            <w:tcW w:w="8567" w:type="dxa"/>
          </w:tcPr>
          <w:p w14:paraId="18312267" w14:textId="47560F56" w:rsidR="00293D72" w:rsidRPr="006C78FE" w:rsidRDefault="4C73774F" w:rsidP="202C0594">
            <w:pPr>
              <w:textAlignment w:val="baseline"/>
              <w:rPr>
                <w:rFonts w:ascii="Calibri" w:eastAsia="Times New Roman" w:hAnsi="Calibri" w:cs="Calibri"/>
                <w:color w:val="000000" w:themeColor="text1"/>
                <w:lang w:eastAsia="en-GB"/>
              </w:rPr>
            </w:pPr>
            <w:r w:rsidRPr="0DC551B7">
              <w:rPr>
                <w:rFonts w:ascii="Calibri" w:eastAsia="Times New Roman" w:hAnsi="Calibri" w:cs="Calibri"/>
                <w:color w:val="000000" w:themeColor="text1"/>
                <w:lang w:eastAsia="en-GB"/>
              </w:rPr>
              <w:t>£23,000 per year</w:t>
            </w:r>
          </w:p>
        </w:tc>
      </w:tr>
      <w:tr w:rsidR="00E519E4" w:rsidRPr="00F76DEA" w14:paraId="12DD7F2B" w14:textId="1298DD69" w:rsidTr="202C0594">
        <w:trPr>
          <w:trHeight w:val="575"/>
        </w:trPr>
        <w:tc>
          <w:tcPr>
            <w:tcW w:w="1985" w:type="dxa"/>
          </w:tcPr>
          <w:p w14:paraId="10CC90D9" w14:textId="3CB87054" w:rsidR="00E519E4" w:rsidRPr="00E519E4" w:rsidRDefault="00E519E4" w:rsidP="202C0594">
            <w:pPr>
              <w:pStyle w:val="CPRE-BoldBodyCopyStyle"/>
              <w:rPr>
                <w:color w:val="000000" w:themeColor="text1"/>
              </w:rPr>
            </w:pPr>
            <w:r w:rsidRPr="202C0594">
              <w:rPr>
                <w:color w:val="000000" w:themeColor="text1"/>
              </w:rPr>
              <w:t xml:space="preserve">Reporting to: </w:t>
            </w:r>
          </w:p>
        </w:tc>
        <w:tc>
          <w:tcPr>
            <w:tcW w:w="8567" w:type="dxa"/>
          </w:tcPr>
          <w:p w14:paraId="6D3757C2" w14:textId="76FD4015" w:rsidR="00E519E4" w:rsidRPr="00E519E4" w:rsidRDefault="0060517A" w:rsidP="202C0594">
            <w:pPr>
              <w:pStyle w:val="CPRE-BoldBodyCopyStyle"/>
              <w:spacing w:line="259" w:lineRule="auto"/>
              <w:rPr>
                <w:color w:val="000000" w:themeColor="text1"/>
              </w:rPr>
            </w:pPr>
            <w:r w:rsidRPr="202C0594">
              <w:rPr>
                <w:color w:val="000000" w:themeColor="text1"/>
              </w:rPr>
              <w:t xml:space="preserve">Head of </w:t>
            </w:r>
            <w:r w:rsidR="00B24E79" w:rsidRPr="202C0594">
              <w:rPr>
                <w:color w:val="000000" w:themeColor="text1"/>
              </w:rPr>
              <w:t>Brand and Engagement</w:t>
            </w:r>
          </w:p>
          <w:p w14:paraId="0D72CCB4" w14:textId="2F44E8A8" w:rsidR="00E519E4" w:rsidRPr="00E519E4" w:rsidRDefault="00E519E4" w:rsidP="202C0594">
            <w:pPr>
              <w:pStyle w:val="CPRE-BodyCopyStyle"/>
              <w:rPr>
                <w:color w:val="000000" w:themeColor="text1"/>
              </w:rPr>
            </w:pPr>
          </w:p>
        </w:tc>
      </w:tr>
      <w:tr w:rsidR="00E519E4" w:rsidRPr="00F76DEA" w14:paraId="19F14190" w14:textId="77777777" w:rsidTr="202C0594">
        <w:trPr>
          <w:trHeight w:val="710"/>
        </w:trPr>
        <w:tc>
          <w:tcPr>
            <w:tcW w:w="1985" w:type="dxa"/>
          </w:tcPr>
          <w:p w14:paraId="42000778" w14:textId="45F9FF3F" w:rsidR="00E519E4" w:rsidRPr="00E519E4" w:rsidRDefault="00E519E4" w:rsidP="202C0594">
            <w:pPr>
              <w:pStyle w:val="CPRE-BoldBodyCopyStyle"/>
              <w:rPr>
                <w:color w:val="000000" w:themeColor="text1"/>
              </w:rPr>
            </w:pPr>
            <w:r w:rsidRPr="202C0594">
              <w:rPr>
                <w:color w:val="000000" w:themeColor="text1"/>
              </w:rPr>
              <w:t>Responsible for:</w:t>
            </w:r>
          </w:p>
        </w:tc>
        <w:tc>
          <w:tcPr>
            <w:tcW w:w="8567" w:type="dxa"/>
          </w:tcPr>
          <w:p w14:paraId="162B65E8" w14:textId="5C345DDD" w:rsidR="00E519E4" w:rsidRPr="00E519E4" w:rsidRDefault="0060517A" w:rsidP="202C0594">
            <w:pPr>
              <w:pStyle w:val="CPRE-BodyCopyStyle"/>
              <w:rPr>
                <w:rFonts w:ascii="Calibri" w:hAnsi="Calibri"/>
                <w:color w:val="000000" w:themeColor="text1"/>
              </w:rPr>
            </w:pPr>
            <w:r w:rsidRPr="202C0594">
              <w:rPr>
                <w:rFonts w:ascii="Calibri" w:hAnsi="Calibri"/>
                <w:color w:val="000000" w:themeColor="text1"/>
              </w:rPr>
              <w:t>Assist</w:t>
            </w:r>
            <w:r w:rsidR="6699328E" w:rsidRPr="202C0594">
              <w:rPr>
                <w:rFonts w:ascii="Calibri" w:hAnsi="Calibri"/>
                <w:color w:val="000000" w:themeColor="text1"/>
              </w:rPr>
              <w:t>ing</w:t>
            </w:r>
            <w:r w:rsidRPr="202C0594">
              <w:rPr>
                <w:rFonts w:ascii="Calibri" w:hAnsi="Calibri"/>
                <w:color w:val="000000" w:themeColor="text1"/>
              </w:rPr>
              <w:t xml:space="preserve"> in the implementation and delivery of a range of </w:t>
            </w:r>
            <w:r w:rsidR="00B24E79" w:rsidRPr="202C0594">
              <w:rPr>
                <w:rFonts w:ascii="Calibri" w:hAnsi="Calibri"/>
                <w:color w:val="000000" w:themeColor="text1"/>
              </w:rPr>
              <w:t xml:space="preserve">brand and engagement plans and activities </w:t>
            </w:r>
          </w:p>
        </w:tc>
      </w:tr>
    </w:tbl>
    <w:p w14:paraId="328A0F0D" w14:textId="75704242" w:rsidR="006F73F8" w:rsidRDefault="006F73F8" w:rsidP="202C0594">
      <w:pPr>
        <w:pStyle w:val="CPRE-BodyCopyStyle"/>
        <w:rPr>
          <w:color w:val="000000" w:themeColor="text1"/>
        </w:rPr>
      </w:pPr>
    </w:p>
    <w:p w14:paraId="41A9C3BA" w14:textId="62E064D5" w:rsidR="00E519E4" w:rsidRPr="00E519E4" w:rsidRDefault="2CD9A0D6" w:rsidP="202C0594">
      <w:pPr>
        <w:pStyle w:val="CPRE-SubtitleCopyStyle"/>
        <w:rPr>
          <w:color w:val="000000" w:themeColor="text1"/>
        </w:rPr>
      </w:pPr>
      <w:r w:rsidRPr="202C0594">
        <w:rPr>
          <w:color w:val="000000" w:themeColor="text1"/>
        </w:rPr>
        <w:t>Job summary</w:t>
      </w:r>
      <w:r w:rsidR="007E3398" w:rsidRPr="202C0594">
        <w:rPr>
          <w:color w:val="000000" w:themeColor="text1"/>
        </w:rPr>
        <w:t xml:space="preserve"> – </w:t>
      </w:r>
      <w:r w:rsidR="00A376BD" w:rsidRPr="202C0594">
        <w:rPr>
          <w:color w:val="000000" w:themeColor="text1"/>
        </w:rPr>
        <w:t>the big picture</w:t>
      </w:r>
    </w:p>
    <w:p w14:paraId="735D319B" w14:textId="74F13FF2" w:rsidR="006C78FE" w:rsidRDefault="006C78FE" w:rsidP="202C0594">
      <w:pPr>
        <w:pStyle w:val="paragraph"/>
        <w:spacing w:before="0" w:beforeAutospacing="0" w:after="0" w:afterAutospacing="0"/>
        <w:textAlignment w:val="baseline"/>
        <w:rPr>
          <w:rStyle w:val="eop"/>
          <w:rFonts w:ascii="Calibri" w:hAnsi="Calibri" w:cs="Calibri"/>
          <w:color w:val="000000" w:themeColor="text1"/>
        </w:rPr>
      </w:pPr>
    </w:p>
    <w:p w14:paraId="6D3021E3" w14:textId="6DCCECC1" w:rsidR="006C78FE" w:rsidRDefault="006C78FE" w:rsidP="202C0594">
      <w:pPr>
        <w:pStyle w:val="paragraph"/>
        <w:spacing w:before="0" w:beforeAutospacing="0" w:after="0" w:afterAutospacing="0"/>
        <w:textAlignment w:val="baseline"/>
        <w:rPr>
          <w:rStyle w:val="eop"/>
          <w:rFonts w:ascii="Calibri" w:hAnsi="Calibri" w:cs="Calibri"/>
          <w:color w:val="000000" w:themeColor="text1"/>
        </w:rPr>
      </w:pPr>
      <w:r w:rsidRPr="202C0594">
        <w:rPr>
          <w:rStyle w:val="normaltextrun"/>
          <w:rFonts w:ascii="Calibri" w:hAnsi="Calibri" w:cs="Calibri"/>
          <w:color w:val="000000" w:themeColor="text1"/>
          <w:shd w:val="clear" w:color="auto" w:fill="FFFFFF"/>
        </w:rPr>
        <w:t>The role is one of three positions that make up CPRE, the countryside charity’s exciting new </w:t>
      </w:r>
      <w:r w:rsidRPr="202C0594">
        <w:rPr>
          <w:rStyle w:val="normaltextrun"/>
          <w:rFonts w:ascii="Calibri" w:hAnsi="Calibri" w:cs="Calibri"/>
          <w:i/>
          <w:iCs/>
          <w:color w:val="000000" w:themeColor="text1"/>
          <w:shd w:val="clear" w:color="auto" w:fill="FFFFFF"/>
        </w:rPr>
        <w:t>Green shoots work scheme,</w:t>
      </w:r>
      <w:r w:rsidRPr="202C0594">
        <w:rPr>
          <w:rStyle w:val="normaltextrun"/>
          <w:rFonts w:ascii="Calibri" w:hAnsi="Calibri" w:cs="Calibri"/>
          <w:color w:val="000000" w:themeColor="text1"/>
          <w:shd w:val="clear" w:color="auto" w:fill="FFFFFF"/>
        </w:rPr>
        <w:t> which is designed to help </w:t>
      </w:r>
      <w:proofErr w:type="gramStart"/>
      <w:r w:rsidRPr="202C0594">
        <w:rPr>
          <w:rStyle w:val="normaltextrun"/>
          <w:rFonts w:ascii="Calibri" w:hAnsi="Calibri" w:cs="Calibri"/>
          <w:color w:val="000000" w:themeColor="text1"/>
          <w:shd w:val="clear" w:color="auto" w:fill="FFFFFF"/>
        </w:rPr>
        <w:t>open up</w:t>
      </w:r>
      <w:proofErr w:type="gramEnd"/>
      <w:r w:rsidRPr="202C0594">
        <w:rPr>
          <w:rStyle w:val="normaltextrun"/>
          <w:rFonts w:ascii="Calibri" w:hAnsi="Calibri" w:cs="Calibri"/>
          <w:color w:val="000000" w:themeColor="text1"/>
          <w:shd w:val="clear" w:color="auto" w:fill="FFFFFF"/>
        </w:rPr>
        <w:t xml:space="preserve"> the environment sector to a more diverse group of people. The apprenticeship has a duration of 15 months and is for people who are at least 18 years’ old. Young people with Black African or Black Caribbean heritage </w:t>
      </w:r>
      <w:proofErr w:type="gramStart"/>
      <w:r w:rsidRPr="202C0594">
        <w:rPr>
          <w:rStyle w:val="normaltextrun"/>
          <w:rFonts w:ascii="Calibri" w:hAnsi="Calibri" w:cs="Calibri"/>
          <w:color w:val="000000" w:themeColor="text1"/>
          <w:shd w:val="clear" w:color="auto" w:fill="FFFFFF"/>
        </w:rPr>
        <w:t>are</w:t>
      </w:r>
      <w:proofErr w:type="gramEnd"/>
      <w:r w:rsidRPr="202C0594">
        <w:rPr>
          <w:rStyle w:val="normaltextrun"/>
          <w:rFonts w:ascii="Calibri" w:hAnsi="Calibri" w:cs="Calibri"/>
          <w:color w:val="000000" w:themeColor="text1"/>
          <w:shd w:val="clear" w:color="auto" w:fill="FFFFFF"/>
        </w:rPr>
        <w:t> underrepresented at CPRE and are particularly encouraged to apply.</w:t>
      </w:r>
    </w:p>
    <w:p w14:paraId="59D75178" w14:textId="1FBB3D6C" w:rsidR="00907B45" w:rsidRDefault="00907B45" w:rsidP="202C0594">
      <w:pPr>
        <w:pStyle w:val="paragraph"/>
        <w:spacing w:before="0" w:beforeAutospacing="0" w:after="0" w:afterAutospacing="0"/>
        <w:textAlignment w:val="baseline"/>
        <w:rPr>
          <w:rFonts w:ascii="Segoe UI" w:hAnsi="Segoe UI" w:cs="Segoe UI"/>
          <w:color w:val="000000" w:themeColor="text1"/>
          <w:sz w:val="18"/>
          <w:szCs w:val="18"/>
        </w:rPr>
      </w:pPr>
      <w:r w:rsidRPr="202C0594">
        <w:rPr>
          <w:rStyle w:val="eop"/>
          <w:rFonts w:ascii="Calibri" w:hAnsi="Calibri" w:cs="Calibri"/>
          <w:color w:val="000000" w:themeColor="text1"/>
        </w:rPr>
        <w:t> </w:t>
      </w:r>
    </w:p>
    <w:p w14:paraId="345D51A5" w14:textId="1BA6AED0" w:rsidR="00907B45" w:rsidRDefault="00907B45" w:rsidP="202C0594">
      <w:pPr>
        <w:pStyle w:val="paragraph"/>
        <w:spacing w:before="0" w:beforeAutospacing="0" w:after="0" w:afterAutospacing="0"/>
        <w:textAlignment w:val="baseline"/>
        <w:rPr>
          <w:rFonts w:ascii="Segoe UI" w:hAnsi="Segoe UI" w:cs="Segoe UI"/>
          <w:color w:val="000000" w:themeColor="text1"/>
          <w:sz w:val="18"/>
          <w:szCs w:val="18"/>
        </w:rPr>
      </w:pPr>
      <w:r w:rsidRPr="202C0594">
        <w:rPr>
          <w:rStyle w:val="normaltextrun"/>
          <w:rFonts w:ascii="Calibri" w:hAnsi="Calibri" w:cs="Calibri"/>
          <w:color w:val="000000" w:themeColor="text1"/>
        </w:rPr>
        <w:t>This</w:t>
      </w:r>
      <w:r w:rsidR="006C78FE" w:rsidRPr="202C0594">
        <w:rPr>
          <w:rStyle w:val="normaltextrun"/>
          <w:rFonts w:ascii="Calibri" w:hAnsi="Calibri" w:cs="Calibri"/>
          <w:color w:val="000000" w:themeColor="text1"/>
        </w:rPr>
        <w:t xml:space="preserve"> role</w:t>
      </w:r>
      <w:r w:rsidRPr="202C0594">
        <w:rPr>
          <w:rStyle w:val="normaltextrun"/>
          <w:rFonts w:ascii="Calibri" w:hAnsi="Calibri" w:cs="Calibri"/>
          <w:color w:val="000000" w:themeColor="text1"/>
        </w:rPr>
        <w:t xml:space="preserve"> will assist with the work of the </w:t>
      </w:r>
      <w:r w:rsidR="006C78FE" w:rsidRPr="202C0594">
        <w:rPr>
          <w:rStyle w:val="normaltextrun"/>
          <w:rFonts w:ascii="Calibri" w:hAnsi="Calibri" w:cs="Calibri"/>
          <w:color w:val="000000" w:themeColor="text1"/>
        </w:rPr>
        <w:t>Brand and Engagement</w:t>
      </w:r>
      <w:r w:rsidRPr="202C0594">
        <w:rPr>
          <w:rStyle w:val="normaltextrun"/>
          <w:rFonts w:ascii="Calibri" w:hAnsi="Calibri" w:cs="Calibri"/>
          <w:color w:val="000000" w:themeColor="text1"/>
        </w:rPr>
        <w:t> team</w:t>
      </w:r>
      <w:r w:rsidR="006C78FE" w:rsidRPr="202C0594">
        <w:rPr>
          <w:rStyle w:val="normaltextrun"/>
          <w:rFonts w:ascii="Calibri" w:hAnsi="Calibri" w:cs="Calibri"/>
          <w:color w:val="000000" w:themeColor="text1"/>
        </w:rPr>
        <w:t>, which</w:t>
      </w:r>
      <w:r w:rsidRPr="202C0594">
        <w:rPr>
          <w:rStyle w:val="normaltextrun"/>
          <w:rFonts w:ascii="Calibri" w:hAnsi="Calibri" w:cs="Calibri"/>
          <w:color w:val="000000" w:themeColor="text1"/>
        </w:rPr>
        <w:t xml:space="preserve"> does the following:</w:t>
      </w:r>
      <w:r w:rsidRPr="202C0594">
        <w:rPr>
          <w:rStyle w:val="eop"/>
          <w:rFonts w:ascii="Calibri" w:hAnsi="Calibri" w:cs="Calibri"/>
          <w:color w:val="000000" w:themeColor="text1"/>
        </w:rPr>
        <w:t> </w:t>
      </w:r>
    </w:p>
    <w:p w14:paraId="4303DE5F" w14:textId="77777777" w:rsidR="007E3398" w:rsidRDefault="007E3398" w:rsidP="202C0594">
      <w:pPr>
        <w:pStyle w:val="CPRE-BoldBodyCopyStyle"/>
        <w:spacing w:line="259" w:lineRule="auto"/>
        <w:rPr>
          <w:color w:val="000000" w:themeColor="text1"/>
        </w:rPr>
      </w:pPr>
    </w:p>
    <w:p w14:paraId="0AE3BB34" w14:textId="3D37FABB" w:rsidR="007E3398" w:rsidRDefault="008743CD" w:rsidP="202C0594">
      <w:pPr>
        <w:pStyle w:val="CPRE-BoldBodyCopyStyle"/>
        <w:numPr>
          <w:ilvl w:val="0"/>
          <w:numId w:val="17"/>
        </w:numPr>
        <w:spacing w:line="259" w:lineRule="auto"/>
        <w:rPr>
          <w:color w:val="000000" w:themeColor="text1"/>
        </w:rPr>
      </w:pPr>
      <w:r w:rsidRPr="202C0594">
        <w:rPr>
          <w:b/>
          <w:bCs/>
          <w:color w:val="000000" w:themeColor="text1"/>
        </w:rPr>
        <w:t xml:space="preserve">Digital </w:t>
      </w:r>
      <w:r w:rsidR="006C78FE" w:rsidRPr="202C0594">
        <w:rPr>
          <w:b/>
          <w:bCs/>
          <w:color w:val="000000" w:themeColor="text1"/>
        </w:rPr>
        <w:t>e</w:t>
      </w:r>
      <w:r w:rsidRPr="202C0594">
        <w:rPr>
          <w:b/>
          <w:bCs/>
          <w:color w:val="000000" w:themeColor="text1"/>
        </w:rPr>
        <w:t>ngagement</w:t>
      </w:r>
      <w:r w:rsidR="006C78FE" w:rsidRPr="202C0594">
        <w:rPr>
          <w:color w:val="000000" w:themeColor="text1"/>
        </w:rPr>
        <w:t xml:space="preserve"> – </w:t>
      </w:r>
      <w:proofErr w:type="spellStart"/>
      <w:r w:rsidR="006C78FE" w:rsidRPr="202C0594">
        <w:rPr>
          <w:color w:val="000000" w:themeColor="text1"/>
        </w:rPr>
        <w:t>ie</w:t>
      </w:r>
      <w:proofErr w:type="spellEnd"/>
      <w:r w:rsidR="006C78FE" w:rsidRPr="202C0594">
        <w:rPr>
          <w:color w:val="000000" w:themeColor="text1"/>
        </w:rPr>
        <w:t xml:space="preserve"> </w:t>
      </w:r>
      <w:r w:rsidRPr="202C0594">
        <w:rPr>
          <w:color w:val="000000" w:themeColor="text1"/>
        </w:rPr>
        <w:t>writing and scheduling social medi</w:t>
      </w:r>
      <w:r w:rsidR="00907B45" w:rsidRPr="202C0594">
        <w:rPr>
          <w:color w:val="000000" w:themeColor="text1"/>
        </w:rPr>
        <w:t>a posts, writing and building</w:t>
      </w:r>
      <w:r w:rsidRPr="202C0594">
        <w:rPr>
          <w:color w:val="000000" w:themeColor="text1"/>
        </w:rPr>
        <w:t xml:space="preserve"> supporter emails, creating and editing landing pages</w:t>
      </w:r>
      <w:r w:rsidR="006C78FE" w:rsidRPr="202C0594">
        <w:rPr>
          <w:color w:val="000000" w:themeColor="text1"/>
        </w:rPr>
        <w:t>.</w:t>
      </w:r>
    </w:p>
    <w:p w14:paraId="6766C4A9" w14:textId="4B9EAE6B" w:rsidR="007E3398" w:rsidRPr="006C78FE" w:rsidRDefault="008743CD" w:rsidP="202C0594">
      <w:pPr>
        <w:pStyle w:val="CPRE-BoldBodyCopyStyle"/>
        <w:numPr>
          <w:ilvl w:val="0"/>
          <w:numId w:val="17"/>
        </w:numPr>
        <w:spacing w:line="259" w:lineRule="auto"/>
        <w:rPr>
          <w:color w:val="000000" w:themeColor="text1"/>
        </w:rPr>
      </w:pPr>
      <w:r w:rsidRPr="202C0594">
        <w:rPr>
          <w:b/>
          <w:bCs/>
          <w:color w:val="000000" w:themeColor="text1"/>
        </w:rPr>
        <w:t xml:space="preserve">Brand </w:t>
      </w:r>
      <w:r w:rsidR="006C78FE" w:rsidRPr="202C0594">
        <w:rPr>
          <w:b/>
          <w:bCs/>
          <w:color w:val="000000" w:themeColor="text1"/>
        </w:rPr>
        <w:t>m</w:t>
      </w:r>
      <w:r w:rsidRPr="202C0594">
        <w:rPr>
          <w:b/>
          <w:bCs/>
          <w:color w:val="000000" w:themeColor="text1"/>
        </w:rPr>
        <w:t>arketing</w:t>
      </w:r>
      <w:r w:rsidR="006C78FE" w:rsidRPr="202C0594">
        <w:rPr>
          <w:b/>
          <w:bCs/>
          <w:color w:val="000000" w:themeColor="text1"/>
        </w:rPr>
        <w:t xml:space="preserve"> – </w:t>
      </w:r>
      <w:proofErr w:type="spellStart"/>
      <w:r w:rsidR="006C78FE" w:rsidRPr="202C0594">
        <w:rPr>
          <w:color w:val="000000" w:themeColor="text1"/>
        </w:rPr>
        <w:t>ie</w:t>
      </w:r>
      <w:proofErr w:type="spellEnd"/>
      <w:r w:rsidR="006C78FE" w:rsidRPr="202C0594">
        <w:rPr>
          <w:color w:val="000000" w:themeColor="text1"/>
        </w:rPr>
        <w:t xml:space="preserve"> </w:t>
      </w:r>
      <w:r w:rsidR="00907B45" w:rsidRPr="202C0594">
        <w:rPr>
          <w:color w:val="000000" w:themeColor="text1"/>
        </w:rPr>
        <w:t>ensuring our brand is applied</w:t>
      </w:r>
      <w:r w:rsidRPr="202C0594">
        <w:rPr>
          <w:color w:val="000000" w:themeColor="text1"/>
        </w:rPr>
        <w:t xml:space="preserve"> consistently across our external facing outputs and materials</w:t>
      </w:r>
      <w:r w:rsidR="006C78FE" w:rsidRPr="202C0594">
        <w:rPr>
          <w:color w:val="000000" w:themeColor="text1"/>
        </w:rPr>
        <w:t>.</w:t>
      </w:r>
    </w:p>
    <w:p w14:paraId="3BA0F1A2" w14:textId="1E631CDB" w:rsidR="0025039E" w:rsidRPr="00D83AEB" w:rsidRDefault="0025039E" w:rsidP="202C0594">
      <w:pPr>
        <w:pStyle w:val="bulletlist"/>
        <w:numPr>
          <w:ilvl w:val="0"/>
          <w:numId w:val="0"/>
        </w:numPr>
        <w:rPr>
          <w:color w:val="000000" w:themeColor="text1"/>
        </w:rPr>
      </w:pPr>
    </w:p>
    <w:p w14:paraId="0B38BE66" w14:textId="06EC2932" w:rsidR="00E519E4" w:rsidRPr="00E519E4" w:rsidRDefault="2CD9A0D6" w:rsidP="202C0594">
      <w:pPr>
        <w:pStyle w:val="CPRE-SubtitleCopyStyle"/>
        <w:rPr>
          <w:caps/>
          <w:color w:val="000000" w:themeColor="text1"/>
        </w:rPr>
      </w:pPr>
      <w:r w:rsidRPr="202C0594">
        <w:rPr>
          <w:color w:val="000000" w:themeColor="text1"/>
        </w:rPr>
        <w:t xml:space="preserve">Key </w:t>
      </w:r>
      <w:r w:rsidR="006C78FE" w:rsidRPr="202C0594">
        <w:rPr>
          <w:color w:val="000000" w:themeColor="text1"/>
        </w:rPr>
        <w:t>people</w:t>
      </w:r>
      <w:r w:rsidR="007E3398" w:rsidRPr="202C0594">
        <w:rPr>
          <w:color w:val="000000" w:themeColor="text1"/>
        </w:rPr>
        <w:t xml:space="preserve"> – who you’ll be working with</w:t>
      </w:r>
    </w:p>
    <w:p w14:paraId="309E7052" w14:textId="77777777" w:rsidR="007E3398" w:rsidRDefault="007E3398" w:rsidP="202C0594">
      <w:pPr>
        <w:pStyle w:val="CPRE-SubtitleCopyStyle"/>
        <w:ind w:left="0" w:firstLine="0"/>
        <w:rPr>
          <w:color w:val="000000" w:themeColor="text1"/>
        </w:rPr>
      </w:pPr>
    </w:p>
    <w:p w14:paraId="69839EA4" w14:textId="008A2F30" w:rsidR="006C78FE" w:rsidRDefault="006C78FE" w:rsidP="202C0594">
      <w:pPr>
        <w:pStyle w:val="paragraph"/>
        <w:numPr>
          <w:ilvl w:val="0"/>
          <w:numId w:val="23"/>
        </w:numPr>
        <w:spacing w:before="0" w:beforeAutospacing="0" w:after="0" w:afterAutospacing="0"/>
        <w:textAlignment w:val="baseline"/>
        <w:rPr>
          <w:rFonts w:ascii="Calibri" w:hAnsi="Calibri" w:cs="Calibri"/>
          <w:color w:val="000000" w:themeColor="text1"/>
        </w:rPr>
      </w:pPr>
      <w:r w:rsidRPr="202C0594">
        <w:rPr>
          <w:rStyle w:val="normaltextrun"/>
          <w:rFonts w:ascii="Calibri" w:hAnsi="Calibri" w:cs="Calibri"/>
          <w:color w:val="000000" w:themeColor="text1"/>
        </w:rPr>
        <w:t>Internal – own team, other teams in the Engagement and Income Department and the External Affairs team in the Campaigns and Policy Department.</w:t>
      </w:r>
      <w:r w:rsidRPr="202C0594">
        <w:rPr>
          <w:rStyle w:val="eop"/>
          <w:rFonts w:ascii="Calibri" w:hAnsi="Calibri" w:cs="Calibri"/>
          <w:color w:val="000000" w:themeColor="text1"/>
        </w:rPr>
        <w:t> </w:t>
      </w:r>
    </w:p>
    <w:p w14:paraId="7969F07C" w14:textId="77777777" w:rsidR="006C78FE" w:rsidRDefault="006C78FE" w:rsidP="202C0594">
      <w:pPr>
        <w:pStyle w:val="paragraph"/>
        <w:numPr>
          <w:ilvl w:val="0"/>
          <w:numId w:val="23"/>
        </w:numPr>
        <w:spacing w:before="0" w:beforeAutospacing="0" w:after="0" w:afterAutospacing="0"/>
        <w:textAlignment w:val="baseline"/>
        <w:rPr>
          <w:rFonts w:ascii="Calibri" w:hAnsi="Calibri" w:cs="Calibri"/>
          <w:color w:val="000000" w:themeColor="text1"/>
        </w:rPr>
      </w:pPr>
      <w:r w:rsidRPr="202C0594">
        <w:rPr>
          <w:rStyle w:val="normaltextrun"/>
          <w:rFonts w:ascii="Calibri" w:hAnsi="Calibri" w:cs="Calibri"/>
          <w:color w:val="000000" w:themeColor="text1"/>
        </w:rPr>
        <w:t>CPRE’s network – local CPREs in counties around England (such as Essex, Kent and Lancashire etc) and their teams of volunteers </w:t>
      </w:r>
      <w:proofErr w:type="spellStart"/>
      <w:r w:rsidRPr="202C0594">
        <w:rPr>
          <w:rStyle w:val="normaltextrun"/>
          <w:rFonts w:ascii="Calibri" w:hAnsi="Calibri" w:cs="Calibri"/>
          <w:color w:val="000000" w:themeColor="text1"/>
        </w:rPr>
        <w:t>eg</w:t>
      </w:r>
      <w:proofErr w:type="spellEnd"/>
      <w:r w:rsidRPr="202C0594">
        <w:rPr>
          <w:rStyle w:val="normaltextrun"/>
          <w:rFonts w:ascii="Calibri" w:hAnsi="Calibri" w:cs="Calibri"/>
          <w:color w:val="000000" w:themeColor="text1"/>
        </w:rPr>
        <w:t> people who give up their time to campaign on countryside, planning and environmental issues in their own communities.</w:t>
      </w:r>
      <w:r w:rsidRPr="202C0594">
        <w:rPr>
          <w:rStyle w:val="eop"/>
          <w:rFonts w:ascii="Calibri" w:hAnsi="Calibri" w:cs="Calibri"/>
          <w:color w:val="000000" w:themeColor="text1"/>
        </w:rPr>
        <w:t> </w:t>
      </w:r>
    </w:p>
    <w:p w14:paraId="703BCF5D" w14:textId="333160EF" w:rsidR="006C78FE" w:rsidRDefault="006C78FE" w:rsidP="202C0594">
      <w:pPr>
        <w:pStyle w:val="paragraph"/>
        <w:numPr>
          <w:ilvl w:val="0"/>
          <w:numId w:val="23"/>
        </w:numPr>
        <w:spacing w:before="0" w:beforeAutospacing="0" w:after="0" w:afterAutospacing="0"/>
        <w:textAlignment w:val="baseline"/>
        <w:rPr>
          <w:rFonts w:ascii="Calibri" w:hAnsi="Calibri" w:cs="Calibri"/>
          <w:color w:val="000000" w:themeColor="text1"/>
        </w:rPr>
      </w:pPr>
      <w:r w:rsidRPr="202C0594">
        <w:rPr>
          <w:rStyle w:val="normaltextrun"/>
          <w:rFonts w:ascii="Calibri" w:hAnsi="Calibri" w:cs="Calibri"/>
          <w:color w:val="000000" w:themeColor="text1"/>
        </w:rPr>
        <w:t xml:space="preserve">External – </w:t>
      </w:r>
      <w:r w:rsidR="0081595A">
        <w:rPr>
          <w:rStyle w:val="normaltextrun"/>
          <w:rFonts w:ascii="Calibri" w:hAnsi="Calibri" w:cs="Calibri"/>
          <w:color w:val="000000" w:themeColor="text1"/>
        </w:rPr>
        <w:t xml:space="preserve">communications professionals in other organisations </w:t>
      </w:r>
      <w:proofErr w:type="spellStart"/>
      <w:r w:rsidR="0081595A">
        <w:rPr>
          <w:rStyle w:val="normaltextrun"/>
          <w:rFonts w:ascii="Calibri" w:hAnsi="Calibri" w:cs="Calibri"/>
          <w:color w:val="000000" w:themeColor="text1"/>
        </w:rPr>
        <w:t>eg</w:t>
      </w:r>
      <w:proofErr w:type="spellEnd"/>
      <w:r w:rsidR="0081595A">
        <w:rPr>
          <w:rStyle w:val="normaltextrun"/>
          <w:rFonts w:ascii="Calibri" w:hAnsi="Calibri" w:cs="Calibri"/>
          <w:color w:val="000000" w:themeColor="text1"/>
        </w:rPr>
        <w:t xml:space="preserve"> social media contact in Wildlife and Countryside Link, which is an organisation that CPRE is a member of.</w:t>
      </w:r>
      <w:r w:rsidRPr="202C0594">
        <w:rPr>
          <w:rStyle w:val="eop"/>
          <w:rFonts w:ascii="Calibri" w:hAnsi="Calibri" w:cs="Calibri"/>
          <w:color w:val="000000" w:themeColor="text1"/>
        </w:rPr>
        <w:t> </w:t>
      </w:r>
    </w:p>
    <w:p w14:paraId="7E0815FD" w14:textId="71EAC0AF" w:rsidR="1609504C" w:rsidRDefault="1609504C" w:rsidP="202C0594">
      <w:pPr>
        <w:pStyle w:val="CPRE-SubtitleCopyStyle"/>
        <w:rPr>
          <w:color w:val="000000" w:themeColor="text1"/>
        </w:rPr>
      </w:pPr>
    </w:p>
    <w:p w14:paraId="29775F5E" w14:textId="77777777" w:rsidR="0081595A" w:rsidRDefault="0081595A" w:rsidP="202C0594">
      <w:pPr>
        <w:pStyle w:val="CPRE-SubtitleCopyStyle"/>
        <w:rPr>
          <w:color w:val="000000" w:themeColor="text1"/>
        </w:rPr>
      </w:pPr>
    </w:p>
    <w:p w14:paraId="61294154" w14:textId="20DB5962" w:rsidR="00E519E4" w:rsidRPr="00D83AEB" w:rsidRDefault="006C78FE" w:rsidP="202C0594">
      <w:pPr>
        <w:pStyle w:val="CPRE-SubtitleCopyStyle"/>
        <w:rPr>
          <w:caps/>
          <w:color w:val="000000" w:themeColor="text1"/>
        </w:rPr>
      </w:pPr>
      <w:r w:rsidRPr="202C0594">
        <w:rPr>
          <w:color w:val="000000" w:themeColor="text1"/>
        </w:rPr>
        <w:t xml:space="preserve">Important </w:t>
      </w:r>
      <w:r w:rsidR="2CD9A0D6" w:rsidRPr="202C0594">
        <w:rPr>
          <w:color w:val="000000" w:themeColor="text1"/>
        </w:rPr>
        <w:t>areas of responsibility</w:t>
      </w:r>
      <w:r w:rsidR="007E3398" w:rsidRPr="202C0594">
        <w:rPr>
          <w:color w:val="000000" w:themeColor="text1"/>
        </w:rPr>
        <w:t xml:space="preserve"> – what you’ll be </w:t>
      </w:r>
      <w:r w:rsidR="00A376BD" w:rsidRPr="202C0594">
        <w:rPr>
          <w:color w:val="000000" w:themeColor="text1"/>
        </w:rPr>
        <w:t>doing day-to-day</w:t>
      </w:r>
    </w:p>
    <w:p w14:paraId="25807057" w14:textId="51BC8BE2" w:rsidR="2CD9A0D6" w:rsidRDefault="2CD9A0D6" w:rsidP="202C0594">
      <w:pPr>
        <w:pStyle w:val="CPRE-BoldBodyCopyStyle"/>
        <w:rPr>
          <w:color w:val="000000" w:themeColor="text1"/>
        </w:rPr>
      </w:pPr>
    </w:p>
    <w:p w14:paraId="5ADE45EA" w14:textId="5B947F5E" w:rsidR="00A376BD" w:rsidRDefault="00A376BD" w:rsidP="202C0594">
      <w:pPr>
        <w:pStyle w:val="CPRE-BoldBodyCopyStyle"/>
        <w:numPr>
          <w:ilvl w:val="0"/>
          <w:numId w:val="18"/>
        </w:numPr>
        <w:ind w:left="714" w:hanging="357"/>
        <w:rPr>
          <w:color w:val="000000" w:themeColor="text1"/>
        </w:rPr>
      </w:pPr>
      <w:r w:rsidRPr="202C0594">
        <w:rPr>
          <w:color w:val="000000" w:themeColor="text1"/>
        </w:rPr>
        <w:t xml:space="preserve">Assist with </w:t>
      </w:r>
      <w:r w:rsidR="00526A37" w:rsidRPr="202C0594">
        <w:rPr>
          <w:color w:val="000000" w:themeColor="text1"/>
        </w:rPr>
        <w:t>implementation of new and engaging digital communic</w:t>
      </w:r>
      <w:r w:rsidR="00907B45" w:rsidRPr="202C0594">
        <w:rPr>
          <w:color w:val="000000" w:themeColor="text1"/>
        </w:rPr>
        <w:t xml:space="preserve">ations and marketing activity </w:t>
      </w:r>
      <w:r w:rsidR="00526A37" w:rsidRPr="202C0594">
        <w:rPr>
          <w:color w:val="000000" w:themeColor="text1"/>
        </w:rPr>
        <w:t>that support organisational objectives and attract and engage broader audiences</w:t>
      </w:r>
      <w:r w:rsidR="006C78FE" w:rsidRPr="202C0594">
        <w:rPr>
          <w:color w:val="000000" w:themeColor="text1"/>
        </w:rPr>
        <w:t>.</w:t>
      </w:r>
    </w:p>
    <w:p w14:paraId="2FD321CD" w14:textId="35676B84" w:rsidR="0062758B" w:rsidRDefault="00526A37" w:rsidP="202C0594">
      <w:pPr>
        <w:pStyle w:val="CPRE-BoldBodyCopyStyle"/>
        <w:numPr>
          <w:ilvl w:val="0"/>
          <w:numId w:val="18"/>
        </w:numPr>
        <w:ind w:left="714" w:hanging="357"/>
        <w:rPr>
          <w:color w:val="000000" w:themeColor="text1"/>
        </w:rPr>
      </w:pPr>
      <w:r w:rsidRPr="202C0594">
        <w:rPr>
          <w:color w:val="000000" w:themeColor="text1"/>
        </w:rPr>
        <w:t>Work with colleagues to identify and implement tactics to increase the reach of our online communications and social media channels</w:t>
      </w:r>
      <w:r w:rsidR="00907B45" w:rsidRPr="202C0594">
        <w:rPr>
          <w:color w:val="000000" w:themeColor="text1"/>
        </w:rPr>
        <w:t xml:space="preserve"> </w:t>
      </w:r>
      <w:proofErr w:type="spellStart"/>
      <w:r w:rsidR="00907B45" w:rsidRPr="202C0594">
        <w:rPr>
          <w:color w:val="000000" w:themeColor="text1"/>
        </w:rPr>
        <w:t>eg</w:t>
      </w:r>
      <w:proofErr w:type="spellEnd"/>
      <w:r w:rsidR="00907B45" w:rsidRPr="202C0594">
        <w:rPr>
          <w:color w:val="000000" w:themeColor="text1"/>
        </w:rPr>
        <w:t xml:space="preserve"> Twitter, Facebook and Instagram</w:t>
      </w:r>
      <w:r w:rsidR="006C78FE" w:rsidRPr="202C0594">
        <w:rPr>
          <w:color w:val="000000" w:themeColor="text1"/>
        </w:rPr>
        <w:t>.</w:t>
      </w:r>
    </w:p>
    <w:p w14:paraId="64750BA5" w14:textId="653B7795" w:rsidR="00526A37" w:rsidRDefault="00526A37" w:rsidP="202C0594">
      <w:pPr>
        <w:pStyle w:val="ListParagraph"/>
        <w:numPr>
          <w:ilvl w:val="0"/>
          <w:numId w:val="18"/>
        </w:numPr>
        <w:spacing w:after="0" w:line="240" w:lineRule="auto"/>
        <w:ind w:left="714" w:hanging="357"/>
        <w:rPr>
          <w:rFonts w:ascii="Calibri" w:eastAsiaTheme="minorEastAsia" w:hAnsi="Calibri" w:cs="Calibri Light"/>
          <w:color w:val="000000" w:themeColor="text1"/>
          <w:sz w:val="24"/>
          <w:szCs w:val="24"/>
        </w:rPr>
      </w:pPr>
      <w:r w:rsidRPr="202C0594">
        <w:rPr>
          <w:rFonts w:ascii="Calibri" w:eastAsiaTheme="minorEastAsia" w:hAnsi="Calibri" w:cs="Calibri Light"/>
          <w:color w:val="000000" w:themeColor="text1"/>
          <w:sz w:val="24"/>
          <w:szCs w:val="24"/>
        </w:rPr>
        <w:t>Work with</w:t>
      </w:r>
      <w:r w:rsidR="00907B45" w:rsidRPr="202C0594">
        <w:rPr>
          <w:rFonts w:ascii="Calibri" w:eastAsiaTheme="minorEastAsia" w:hAnsi="Calibri" w:cs="Calibri Light"/>
          <w:color w:val="000000" w:themeColor="text1"/>
          <w:sz w:val="24"/>
          <w:szCs w:val="24"/>
        </w:rPr>
        <w:t xml:space="preserve"> our</w:t>
      </w:r>
      <w:r w:rsidRPr="202C0594">
        <w:rPr>
          <w:rFonts w:ascii="Calibri" w:eastAsiaTheme="minorEastAsia" w:hAnsi="Calibri" w:cs="Calibri Light"/>
          <w:color w:val="000000" w:themeColor="text1"/>
          <w:sz w:val="24"/>
          <w:szCs w:val="24"/>
        </w:rPr>
        <w:t xml:space="preserve"> Content team and the broader Network</w:t>
      </w:r>
      <w:r w:rsidR="00907B45" w:rsidRPr="202C0594">
        <w:rPr>
          <w:rFonts w:ascii="Calibri" w:eastAsiaTheme="minorEastAsia" w:hAnsi="Calibri" w:cs="Calibri Light"/>
          <w:color w:val="000000" w:themeColor="text1"/>
          <w:sz w:val="24"/>
          <w:szCs w:val="24"/>
        </w:rPr>
        <w:t xml:space="preserve"> of local groups</w:t>
      </w:r>
      <w:r w:rsidRPr="202C0594">
        <w:rPr>
          <w:rFonts w:ascii="Calibri" w:eastAsiaTheme="minorEastAsia" w:hAnsi="Calibri" w:cs="Calibri Light"/>
          <w:color w:val="000000" w:themeColor="text1"/>
          <w:sz w:val="24"/>
          <w:szCs w:val="24"/>
        </w:rPr>
        <w:t xml:space="preserve"> to create and edit fresh, creative content for social media channels, landing pages, and supporter emails</w:t>
      </w:r>
      <w:r w:rsidR="006C78FE" w:rsidRPr="202C0594">
        <w:rPr>
          <w:rFonts w:ascii="Calibri" w:eastAsiaTheme="minorEastAsia" w:hAnsi="Calibri" w:cs="Calibri Light"/>
          <w:color w:val="000000" w:themeColor="text1"/>
          <w:sz w:val="24"/>
          <w:szCs w:val="24"/>
        </w:rPr>
        <w:t>.</w:t>
      </w:r>
    </w:p>
    <w:p w14:paraId="72E4E6E1" w14:textId="1157FB52" w:rsidR="006C78FE" w:rsidRDefault="00526A37" w:rsidP="202C0594">
      <w:pPr>
        <w:pStyle w:val="ListParagraph"/>
        <w:numPr>
          <w:ilvl w:val="0"/>
          <w:numId w:val="18"/>
        </w:numPr>
        <w:spacing w:after="0" w:line="240" w:lineRule="auto"/>
        <w:ind w:left="714" w:hanging="357"/>
        <w:rPr>
          <w:rFonts w:ascii="Calibri" w:eastAsiaTheme="minorEastAsia" w:hAnsi="Calibri" w:cs="Calibri Light"/>
          <w:color w:val="000000" w:themeColor="text1"/>
          <w:sz w:val="24"/>
          <w:szCs w:val="24"/>
        </w:rPr>
      </w:pPr>
      <w:r w:rsidRPr="202C0594">
        <w:rPr>
          <w:rFonts w:ascii="Calibri" w:eastAsiaTheme="minorEastAsia" w:hAnsi="Calibri" w:cs="Calibri Light"/>
          <w:color w:val="000000" w:themeColor="text1"/>
          <w:sz w:val="24"/>
          <w:szCs w:val="24"/>
        </w:rPr>
        <w:t>Monitor and report on the performance of digital communications and brand marketing</w:t>
      </w:r>
      <w:r w:rsidR="00907B45" w:rsidRPr="202C0594">
        <w:rPr>
          <w:rFonts w:ascii="Calibri" w:eastAsiaTheme="minorEastAsia" w:hAnsi="Calibri" w:cs="Calibri Light"/>
          <w:color w:val="000000" w:themeColor="text1"/>
          <w:sz w:val="24"/>
          <w:szCs w:val="24"/>
        </w:rPr>
        <w:t xml:space="preserve"> using tools like Google Analytics and </w:t>
      </w:r>
      <w:proofErr w:type="spellStart"/>
      <w:r w:rsidR="00907B45" w:rsidRPr="202C0594">
        <w:rPr>
          <w:rFonts w:ascii="Calibri" w:eastAsiaTheme="minorEastAsia" w:hAnsi="Calibri" w:cs="Calibri Light"/>
          <w:color w:val="000000" w:themeColor="text1"/>
          <w:sz w:val="24"/>
          <w:szCs w:val="24"/>
        </w:rPr>
        <w:t>Sproutsocial</w:t>
      </w:r>
      <w:proofErr w:type="spellEnd"/>
      <w:r w:rsidR="00907B45" w:rsidRPr="202C0594">
        <w:rPr>
          <w:rFonts w:ascii="Calibri" w:eastAsiaTheme="minorEastAsia" w:hAnsi="Calibri" w:cs="Calibri Light"/>
          <w:color w:val="000000" w:themeColor="text1"/>
          <w:sz w:val="24"/>
          <w:szCs w:val="24"/>
        </w:rPr>
        <w:t>.</w:t>
      </w:r>
    </w:p>
    <w:p w14:paraId="2B0D426F" w14:textId="37C3B767" w:rsidR="006C78FE" w:rsidRPr="006C78FE" w:rsidRDefault="006C78FE" w:rsidP="202C0594">
      <w:pPr>
        <w:pStyle w:val="ListParagraph"/>
        <w:numPr>
          <w:ilvl w:val="0"/>
          <w:numId w:val="18"/>
        </w:numPr>
        <w:spacing w:after="0" w:line="240" w:lineRule="auto"/>
        <w:ind w:left="714" w:hanging="357"/>
        <w:rPr>
          <w:rFonts w:ascii="Calibri" w:eastAsiaTheme="minorEastAsia" w:hAnsi="Calibri" w:cs="Calibri Light"/>
          <w:color w:val="000000" w:themeColor="text1"/>
          <w:sz w:val="24"/>
          <w:szCs w:val="24"/>
        </w:rPr>
      </w:pPr>
      <w:r w:rsidRPr="202C0594">
        <w:rPr>
          <w:rFonts w:ascii="Calibri" w:eastAsiaTheme="minorEastAsia" w:hAnsi="Calibri" w:cs="Calibri Light"/>
          <w:color w:val="000000" w:themeColor="text1"/>
          <w:sz w:val="24"/>
          <w:szCs w:val="24"/>
        </w:rPr>
        <w:t>Assist with detailed desk research on a range of marketing and engagement areas.</w:t>
      </w:r>
    </w:p>
    <w:p w14:paraId="73467D89" w14:textId="32E53BD8" w:rsidR="00A376BD" w:rsidRDefault="00A376BD" w:rsidP="202C0594">
      <w:pPr>
        <w:pStyle w:val="CPRE-BoldBodyCopyStyle"/>
        <w:numPr>
          <w:ilvl w:val="0"/>
          <w:numId w:val="18"/>
        </w:numPr>
        <w:ind w:left="714" w:hanging="357"/>
        <w:rPr>
          <w:color w:val="000000" w:themeColor="text1"/>
        </w:rPr>
      </w:pPr>
      <w:r w:rsidRPr="202C0594">
        <w:rPr>
          <w:color w:val="000000" w:themeColor="text1"/>
        </w:rPr>
        <w:t xml:space="preserve">Other administrative duties </w:t>
      </w:r>
      <w:r w:rsidR="00526A37" w:rsidRPr="202C0594">
        <w:rPr>
          <w:color w:val="000000" w:themeColor="text1"/>
        </w:rPr>
        <w:t>to support the effective working of the Brand and Engagement team</w:t>
      </w:r>
      <w:r w:rsidR="006C78FE" w:rsidRPr="202C0594">
        <w:rPr>
          <w:color w:val="000000" w:themeColor="text1"/>
        </w:rPr>
        <w:t>.</w:t>
      </w:r>
    </w:p>
    <w:p w14:paraId="438FCA77" w14:textId="7463C764" w:rsidR="00907B45" w:rsidRPr="00907B45" w:rsidRDefault="00907B45" w:rsidP="202C0594">
      <w:pPr>
        <w:pStyle w:val="CPRE-BoldBodyCopyStyle"/>
        <w:numPr>
          <w:ilvl w:val="0"/>
          <w:numId w:val="18"/>
        </w:numPr>
        <w:ind w:left="714" w:hanging="357"/>
        <w:rPr>
          <w:rStyle w:val="eop"/>
          <w:color w:val="000000" w:themeColor="text1"/>
        </w:rPr>
      </w:pPr>
      <w:r w:rsidRPr="202C0594">
        <w:rPr>
          <w:rStyle w:val="normaltextrun"/>
          <w:rFonts w:cs="Calibri"/>
          <w:color w:val="000000" w:themeColor="text1"/>
          <w:shd w:val="clear" w:color="auto" w:fill="FFFFFF"/>
        </w:rPr>
        <w:t>Help your team mates out with urgent bits of work as and when needed</w:t>
      </w:r>
      <w:r w:rsidR="006C78FE" w:rsidRPr="202C0594">
        <w:rPr>
          <w:rStyle w:val="eop"/>
          <w:rFonts w:cs="Calibri"/>
          <w:color w:val="000000" w:themeColor="text1"/>
          <w:shd w:val="clear" w:color="auto" w:fill="FFFFFF"/>
        </w:rPr>
        <w:t>.</w:t>
      </w:r>
    </w:p>
    <w:p w14:paraId="7E4A4D9D" w14:textId="03906D5C" w:rsidR="00907B45" w:rsidRDefault="00907B45" w:rsidP="202C0594">
      <w:pPr>
        <w:pStyle w:val="CPRE-BodyCopyStyle"/>
        <w:rPr>
          <w:color w:val="000000" w:themeColor="text1"/>
        </w:rPr>
      </w:pPr>
    </w:p>
    <w:p w14:paraId="16B129B2" w14:textId="77777777" w:rsidR="006C78FE" w:rsidRDefault="006C78FE" w:rsidP="202C0594">
      <w:pPr>
        <w:pStyle w:val="CPRE-BodyCopyStyle"/>
        <w:rPr>
          <w:rStyle w:val="eop"/>
          <w:rFonts w:ascii="Calibri" w:hAnsi="Calibri" w:cs="Calibri"/>
          <w:color w:val="000000" w:themeColor="text1"/>
          <w:shd w:val="clear" w:color="auto" w:fill="FFFFFF"/>
        </w:rPr>
      </w:pPr>
      <w:r w:rsidRPr="202C0594">
        <w:rPr>
          <w:rStyle w:val="normaltextrun"/>
          <w:rFonts w:ascii="Calibri" w:hAnsi="Calibri" w:cs="Calibri"/>
          <w:color w:val="000000" w:themeColor="text1"/>
          <w:shd w:val="clear" w:color="auto" w:fill="FFFFFF"/>
        </w:rPr>
        <w:t>And in all you do, we ask that you model CPRE’s values and behaviours, which are </w:t>
      </w:r>
      <w:r w:rsidRPr="202C0594">
        <w:rPr>
          <w:rStyle w:val="normaltextrun"/>
          <w:rFonts w:ascii="Calibri" w:hAnsi="Calibri" w:cs="Calibri"/>
          <w:i/>
          <w:iCs/>
          <w:color w:val="000000" w:themeColor="text1"/>
          <w:shd w:val="clear" w:color="auto" w:fill="FFFFFF"/>
        </w:rPr>
        <w:t>OPEN</w:t>
      </w:r>
      <w:r w:rsidRPr="202C0594">
        <w:rPr>
          <w:rStyle w:val="normaltextrun"/>
          <w:rFonts w:ascii="Calibri" w:hAnsi="Calibri" w:cs="Calibri"/>
          <w:color w:val="000000" w:themeColor="text1"/>
          <w:shd w:val="clear" w:color="auto" w:fill="FFFFFF"/>
        </w:rPr>
        <w:t> (</w:t>
      </w:r>
      <w:proofErr w:type="spellStart"/>
      <w:r w:rsidRPr="202C0594">
        <w:rPr>
          <w:rStyle w:val="normaltextrun"/>
          <w:rFonts w:ascii="Calibri" w:hAnsi="Calibri" w:cs="Calibri"/>
          <w:color w:val="000000" w:themeColor="text1"/>
          <w:shd w:val="clear" w:color="auto" w:fill="FFFFFF"/>
        </w:rPr>
        <w:t>eg</w:t>
      </w:r>
      <w:proofErr w:type="spellEnd"/>
      <w:r w:rsidRPr="202C0594">
        <w:rPr>
          <w:rStyle w:val="normaltextrun"/>
          <w:rFonts w:ascii="Calibri" w:hAnsi="Calibri" w:cs="Calibri"/>
          <w:color w:val="000000" w:themeColor="text1"/>
          <w:shd w:val="clear" w:color="auto" w:fill="FFFFFF"/>
        </w:rPr>
        <w:t> be friendly and approachable and open minded), </w:t>
      </w:r>
      <w:r w:rsidRPr="202C0594">
        <w:rPr>
          <w:rStyle w:val="normaltextrun"/>
          <w:rFonts w:ascii="Calibri" w:hAnsi="Calibri" w:cs="Calibri"/>
          <w:i/>
          <w:iCs/>
          <w:color w:val="000000" w:themeColor="text1"/>
          <w:shd w:val="clear" w:color="auto" w:fill="FFFFFF"/>
        </w:rPr>
        <w:t>TRUSTE</w:t>
      </w:r>
      <w:r w:rsidRPr="202C0594">
        <w:rPr>
          <w:rStyle w:val="normaltextrun"/>
          <w:rFonts w:ascii="Calibri" w:hAnsi="Calibri" w:cs="Calibri"/>
          <w:color w:val="000000" w:themeColor="text1"/>
          <w:shd w:val="clear" w:color="auto" w:fill="FFFFFF"/>
        </w:rPr>
        <w:t>D (</w:t>
      </w:r>
      <w:proofErr w:type="spellStart"/>
      <w:r w:rsidRPr="202C0594">
        <w:rPr>
          <w:rStyle w:val="normaltextrun"/>
          <w:rFonts w:ascii="Calibri" w:hAnsi="Calibri" w:cs="Calibri"/>
          <w:color w:val="000000" w:themeColor="text1"/>
          <w:shd w:val="clear" w:color="auto" w:fill="FFFFFF"/>
        </w:rPr>
        <w:t>eg</w:t>
      </w:r>
      <w:proofErr w:type="spellEnd"/>
      <w:r w:rsidRPr="202C0594">
        <w:rPr>
          <w:rStyle w:val="normaltextrun"/>
          <w:rFonts w:ascii="Calibri" w:hAnsi="Calibri" w:cs="Calibri"/>
          <w:color w:val="000000" w:themeColor="text1"/>
          <w:shd w:val="clear" w:color="auto" w:fill="FFFFFF"/>
        </w:rPr>
        <w:t> doing what you have said you will so), </w:t>
      </w:r>
      <w:r w:rsidRPr="202C0594">
        <w:rPr>
          <w:rStyle w:val="normaltextrun"/>
          <w:rFonts w:ascii="Calibri" w:hAnsi="Calibri" w:cs="Calibri"/>
          <w:i/>
          <w:iCs/>
          <w:color w:val="000000" w:themeColor="text1"/>
          <w:shd w:val="clear" w:color="auto" w:fill="FFFFFF"/>
        </w:rPr>
        <w:t>CONNECTED</w:t>
      </w:r>
      <w:r w:rsidRPr="202C0594">
        <w:rPr>
          <w:rStyle w:val="normaltextrun"/>
          <w:rFonts w:ascii="Calibri" w:hAnsi="Calibri" w:cs="Calibri"/>
          <w:color w:val="000000" w:themeColor="text1"/>
          <w:shd w:val="clear" w:color="auto" w:fill="FFFFFF"/>
        </w:rPr>
        <w:t> (</w:t>
      </w:r>
      <w:proofErr w:type="spellStart"/>
      <w:r w:rsidRPr="202C0594">
        <w:rPr>
          <w:rStyle w:val="normaltextrun"/>
          <w:rFonts w:ascii="Calibri" w:hAnsi="Calibri" w:cs="Calibri"/>
          <w:color w:val="000000" w:themeColor="text1"/>
          <w:shd w:val="clear" w:color="auto" w:fill="FFFFFF"/>
        </w:rPr>
        <w:t>eg</w:t>
      </w:r>
      <w:proofErr w:type="spellEnd"/>
      <w:r w:rsidRPr="202C0594">
        <w:rPr>
          <w:rStyle w:val="normaltextrun"/>
          <w:rFonts w:ascii="Calibri" w:hAnsi="Calibri" w:cs="Calibri"/>
          <w:color w:val="000000" w:themeColor="text1"/>
          <w:shd w:val="clear" w:color="auto" w:fill="FFFFFF"/>
        </w:rPr>
        <w:t> be a good listener and share your skills and knowledge with others) and </w:t>
      </w:r>
      <w:r w:rsidRPr="202C0594">
        <w:rPr>
          <w:rStyle w:val="normaltextrun"/>
          <w:rFonts w:ascii="Calibri" w:hAnsi="Calibri" w:cs="Calibri"/>
          <w:i/>
          <w:iCs/>
          <w:color w:val="000000" w:themeColor="text1"/>
          <w:shd w:val="clear" w:color="auto" w:fill="FFFFFF"/>
        </w:rPr>
        <w:t>INSPIRATIONAL</w:t>
      </w:r>
      <w:r w:rsidRPr="202C0594">
        <w:rPr>
          <w:rStyle w:val="normaltextrun"/>
          <w:rFonts w:ascii="Calibri" w:hAnsi="Calibri" w:cs="Calibri"/>
          <w:color w:val="000000" w:themeColor="text1"/>
          <w:shd w:val="clear" w:color="auto" w:fill="FFFFFF"/>
        </w:rPr>
        <w:t> (</w:t>
      </w:r>
      <w:proofErr w:type="spellStart"/>
      <w:r w:rsidRPr="202C0594">
        <w:rPr>
          <w:rStyle w:val="normaltextrun"/>
          <w:rFonts w:ascii="Calibri" w:hAnsi="Calibri" w:cs="Calibri"/>
          <w:color w:val="000000" w:themeColor="text1"/>
          <w:shd w:val="clear" w:color="auto" w:fill="FFFFFF"/>
        </w:rPr>
        <w:t>eg</w:t>
      </w:r>
      <w:proofErr w:type="spellEnd"/>
      <w:r w:rsidRPr="202C0594">
        <w:rPr>
          <w:rStyle w:val="normaltextrun"/>
          <w:rFonts w:ascii="Calibri" w:hAnsi="Calibri" w:cs="Calibri"/>
          <w:color w:val="000000" w:themeColor="text1"/>
          <w:shd w:val="clear" w:color="auto" w:fill="FFFFFF"/>
        </w:rPr>
        <w:t> challenge the status quo).</w:t>
      </w:r>
    </w:p>
    <w:p w14:paraId="25A48DE8" w14:textId="2F637CA2" w:rsidR="006C78FE" w:rsidRPr="006C78FE" w:rsidRDefault="006C78FE" w:rsidP="202C0594">
      <w:pPr>
        <w:pStyle w:val="CPRE-BodyCopyStyle"/>
        <w:rPr>
          <w:rFonts w:ascii="Calibri" w:hAnsi="Calibri" w:cs="Calibri"/>
          <w:color w:val="000000" w:themeColor="text1"/>
          <w:sz w:val="28"/>
          <w:szCs w:val="28"/>
        </w:rPr>
      </w:pPr>
      <w:r>
        <w:br/>
      </w:r>
      <w:r w:rsidRPr="202C0594">
        <w:rPr>
          <w:rFonts w:ascii="Calibri" w:hAnsi="Calibri" w:cs="Calibri"/>
          <w:color w:val="000000" w:themeColor="text1"/>
          <w:sz w:val="28"/>
          <w:szCs w:val="28"/>
        </w:rPr>
        <w:t>Selection criteria – what you need to do this role</w:t>
      </w:r>
    </w:p>
    <w:p w14:paraId="2C274892" w14:textId="7A17DF0E" w:rsidR="00907B45" w:rsidRDefault="00907B45" w:rsidP="202C0594">
      <w:pPr>
        <w:pStyle w:val="CPRE-BodyCopyStyle"/>
        <w:rPr>
          <w:rFonts w:ascii="Calibri" w:hAnsi="Calibri"/>
          <w:color w:val="000000" w:themeColor="text1"/>
        </w:rPr>
      </w:pPr>
    </w:p>
    <w:p w14:paraId="1BC53CF7" w14:textId="77777777" w:rsidR="00DD1A5E" w:rsidRPr="00DD1A5E" w:rsidRDefault="00DD1A5E" w:rsidP="00DD1A5E">
      <w:pPr>
        <w:pStyle w:val="CPRE-BoldBodyCopyStyle"/>
        <w:numPr>
          <w:ilvl w:val="0"/>
          <w:numId w:val="31"/>
        </w:numPr>
        <w:spacing w:line="256" w:lineRule="auto"/>
        <w:rPr>
          <w:rFonts w:asciiTheme="minorHAnsi" w:hAnsiTheme="minorHAnsi" w:cstheme="minorBidi"/>
          <w:color w:val="auto"/>
          <w:szCs w:val="24"/>
        </w:rPr>
      </w:pPr>
      <w:r w:rsidRPr="00DD1A5E">
        <w:rPr>
          <w:color w:val="auto"/>
        </w:rPr>
        <w:t xml:space="preserve">A bit of knowledge, or an interest in, something like one or two of the following: plants and trees; </w:t>
      </w:r>
      <w:r w:rsidRPr="00DD1A5E">
        <w:rPr>
          <w:rFonts w:eastAsia="Calibri" w:cs="Calibri"/>
          <w:color w:val="auto"/>
        </w:rPr>
        <w:t>hills, fields, woods, local parks and green spaces; rivers, canals and waterways; hill-climbing and exploring; geography; ecology, farming and growing things; public transport and building new homes. Or our mental well-being, stress and the benefits of access to the countryside and green spaces.</w:t>
      </w:r>
    </w:p>
    <w:p w14:paraId="1AEB4801" w14:textId="77777777" w:rsidR="006C78FE" w:rsidRDefault="006C78FE" w:rsidP="202C0594">
      <w:pPr>
        <w:pStyle w:val="paragraph"/>
        <w:numPr>
          <w:ilvl w:val="0"/>
          <w:numId w:val="31"/>
        </w:numPr>
        <w:spacing w:before="0" w:beforeAutospacing="0" w:after="0" w:afterAutospacing="0"/>
        <w:textAlignment w:val="baseline"/>
        <w:rPr>
          <w:rFonts w:ascii="Calibri" w:hAnsi="Calibri" w:cs="Calibri"/>
          <w:color w:val="000000" w:themeColor="text1"/>
          <w:sz w:val="22"/>
          <w:szCs w:val="22"/>
        </w:rPr>
      </w:pPr>
      <w:r w:rsidRPr="74A4A92B">
        <w:rPr>
          <w:rStyle w:val="normaltextrun"/>
          <w:rFonts w:ascii="Calibri" w:hAnsi="Calibri" w:cs="Calibri"/>
          <w:color w:val="000000" w:themeColor="text1"/>
        </w:rPr>
        <w:t>A basic understand, or a little knowledge of, one or two environmental or climate change issues such as recycling, pollution, protecting the oceans, rain forests or endangered species.</w:t>
      </w:r>
      <w:r w:rsidRPr="74A4A92B">
        <w:rPr>
          <w:rStyle w:val="eop"/>
          <w:rFonts w:ascii="Calibri" w:hAnsi="Calibri" w:cs="Calibri"/>
          <w:color w:val="000000" w:themeColor="text1"/>
        </w:rPr>
        <w:t> </w:t>
      </w:r>
    </w:p>
    <w:p w14:paraId="4F360942" w14:textId="77777777" w:rsidR="006C78FE" w:rsidRDefault="006C78FE" w:rsidP="202C0594">
      <w:pPr>
        <w:pStyle w:val="paragraph"/>
        <w:numPr>
          <w:ilvl w:val="0"/>
          <w:numId w:val="31"/>
        </w:numPr>
        <w:spacing w:before="0" w:beforeAutospacing="0" w:after="0" w:afterAutospacing="0"/>
        <w:textAlignment w:val="baseline"/>
        <w:rPr>
          <w:rFonts w:ascii="Calibri" w:hAnsi="Calibri" w:cs="Calibri"/>
          <w:color w:val="000000" w:themeColor="text1"/>
          <w:sz w:val="22"/>
          <w:szCs w:val="22"/>
        </w:rPr>
      </w:pPr>
      <w:r w:rsidRPr="74A4A92B">
        <w:rPr>
          <w:rStyle w:val="normaltextrun"/>
          <w:rFonts w:ascii="Calibri" w:hAnsi="Calibri" w:cs="Calibri"/>
          <w:color w:val="000000" w:themeColor="text1"/>
        </w:rPr>
        <w:t>An interest in what’s happening in the world at large or your own community or school or college, or in helping make society better by being involved in campaigns or causes.</w:t>
      </w:r>
      <w:r w:rsidRPr="74A4A92B">
        <w:rPr>
          <w:rStyle w:val="eop"/>
          <w:rFonts w:ascii="Calibri" w:hAnsi="Calibri" w:cs="Calibri"/>
          <w:color w:val="000000" w:themeColor="text1"/>
        </w:rPr>
        <w:t> </w:t>
      </w:r>
    </w:p>
    <w:p w14:paraId="670DF9F9" w14:textId="77777777" w:rsidR="006C78FE" w:rsidRDefault="006C78FE" w:rsidP="202C0594">
      <w:pPr>
        <w:pStyle w:val="paragraph"/>
        <w:numPr>
          <w:ilvl w:val="0"/>
          <w:numId w:val="31"/>
        </w:numPr>
        <w:spacing w:before="0" w:beforeAutospacing="0" w:after="0" w:afterAutospacing="0"/>
        <w:textAlignment w:val="baseline"/>
        <w:rPr>
          <w:rFonts w:ascii="Calibri" w:hAnsi="Calibri" w:cs="Calibri"/>
          <w:color w:val="000000" w:themeColor="text1"/>
          <w:sz w:val="22"/>
          <w:szCs w:val="22"/>
        </w:rPr>
      </w:pPr>
      <w:r w:rsidRPr="74A4A92B">
        <w:rPr>
          <w:rStyle w:val="normaltextrun"/>
          <w:rFonts w:ascii="Calibri" w:hAnsi="Calibri" w:cs="Calibri"/>
          <w:color w:val="000000" w:themeColor="text1"/>
        </w:rPr>
        <w:t>Being able to write basic emails and use Microsoft Word or Google docs.</w:t>
      </w:r>
      <w:r w:rsidRPr="74A4A92B">
        <w:rPr>
          <w:rStyle w:val="eop"/>
          <w:rFonts w:ascii="Calibri" w:hAnsi="Calibri" w:cs="Calibri"/>
          <w:color w:val="000000" w:themeColor="text1"/>
        </w:rPr>
        <w:t> </w:t>
      </w:r>
    </w:p>
    <w:p w14:paraId="1E3BACDC" w14:textId="77777777" w:rsidR="006C78FE" w:rsidRDefault="006C78FE" w:rsidP="202C0594">
      <w:pPr>
        <w:pStyle w:val="paragraph"/>
        <w:numPr>
          <w:ilvl w:val="0"/>
          <w:numId w:val="31"/>
        </w:numPr>
        <w:spacing w:before="0" w:beforeAutospacing="0" w:after="0" w:afterAutospacing="0"/>
        <w:textAlignment w:val="baseline"/>
        <w:rPr>
          <w:rFonts w:ascii="Calibri" w:hAnsi="Calibri" w:cs="Calibri"/>
          <w:color w:val="000000" w:themeColor="text1"/>
          <w:sz w:val="22"/>
          <w:szCs w:val="22"/>
        </w:rPr>
      </w:pPr>
      <w:r w:rsidRPr="74A4A92B">
        <w:rPr>
          <w:rStyle w:val="normaltextrun"/>
          <w:rFonts w:ascii="Calibri" w:hAnsi="Calibri" w:cs="Calibri"/>
          <w:color w:val="000000" w:themeColor="text1"/>
        </w:rPr>
        <w:t>Ability to work well as part of a team.</w:t>
      </w:r>
      <w:r w:rsidRPr="74A4A92B">
        <w:rPr>
          <w:rStyle w:val="eop"/>
          <w:rFonts w:ascii="Calibri" w:hAnsi="Calibri" w:cs="Calibri"/>
          <w:color w:val="000000" w:themeColor="text1"/>
        </w:rPr>
        <w:t> </w:t>
      </w:r>
    </w:p>
    <w:p w14:paraId="726340DF" w14:textId="74BAC0AE" w:rsidR="006C78FE" w:rsidRDefault="006C78FE" w:rsidP="202C0594">
      <w:pPr>
        <w:pStyle w:val="paragraph"/>
        <w:numPr>
          <w:ilvl w:val="0"/>
          <w:numId w:val="31"/>
        </w:numPr>
        <w:spacing w:before="0" w:beforeAutospacing="0" w:after="0" w:afterAutospacing="0"/>
        <w:textAlignment w:val="baseline"/>
        <w:rPr>
          <w:rFonts w:ascii="Calibri" w:hAnsi="Calibri" w:cs="Calibri"/>
          <w:color w:val="000000" w:themeColor="text1"/>
          <w:sz w:val="22"/>
          <w:szCs w:val="22"/>
        </w:rPr>
      </w:pPr>
      <w:r w:rsidRPr="74A4A92B">
        <w:rPr>
          <w:rStyle w:val="normaltextrun"/>
          <w:rFonts w:ascii="Calibri" w:hAnsi="Calibri" w:cs="Calibri"/>
          <w:color w:val="000000" w:themeColor="text1"/>
        </w:rPr>
        <w:t xml:space="preserve">GCSE </w:t>
      </w:r>
      <w:r w:rsidR="59351A3C" w:rsidRPr="74A4A92B">
        <w:rPr>
          <w:rStyle w:val="normaltextrun"/>
          <w:rFonts w:ascii="Calibri" w:hAnsi="Calibri" w:cs="Calibri"/>
          <w:color w:val="000000" w:themeColor="text1"/>
        </w:rPr>
        <w:t>M</w:t>
      </w:r>
      <w:r w:rsidRPr="74A4A92B">
        <w:rPr>
          <w:rStyle w:val="normaltextrun"/>
          <w:rFonts w:ascii="Calibri" w:hAnsi="Calibri" w:cs="Calibri"/>
          <w:color w:val="000000" w:themeColor="text1"/>
        </w:rPr>
        <w:t>aths because you need to use numbers, and GCSE English because you need to write clear, grammatical sentences – or be able to demonstrate you can do this.</w:t>
      </w:r>
      <w:r w:rsidRPr="74A4A92B">
        <w:rPr>
          <w:rStyle w:val="eop"/>
          <w:rFonts w:ascii="Calibri" w:hAnsi="Calibri" w:cs="Calibri"/>
          <w:color w:val="000000" w:themeColor="text1"/>
        </w:rPr>
        <w:t> </w:t>
      </w:r>
    </w:p>
    <w:p w14:paraId="68B1DA61" w14:textId="7CEC37AB" w:rsidR="006C78FE" w:rsidRDefault="006C78FE" w:rsidP="202C0594">
      <w:pPr>
        <w:pStyle w:val="paragraph"/>
        <w:numPr>
          <w:ilvl w:val="0"/>
          <w:numId w:val="31"/>
        </w:numPr>
        <w:spacing w:before="0" w:beforeAutospacing="0" w:after="0" w:afterAutospacing="0"/>
        <w:rPr>
          <w:rFonts w:ascii="Calibri" w:hAnsi="Calibri" w:cs="Calibri"/>
          <w:color w:val="000000" w:themeColor="text1"/>
          <w:sz w:val="22"/>
          <w:szCs w:val="22"/>
        </w:rPr>
      </w:pPr>
      <w:r w:rsidRPr="74A4A92B">
        <w:rPr>
          <w:rStyle w:val="normaltextrun"/>
          <w:rFonts w:ascii="Calibri" w:hAnsi="Calibri" w:cs="Calibri"/>
          <w:color w:val="000000" w:themeColor="text1"/>
        </w:rPr>
        <w:t>Being able to plan, prioritise and organise tasks, and hit deadlines.</w:t>
      </w:r>
    </w:p>
    <w:p w14:paraId="4559F03F" w14:textId="23F287FE" w:rsidR="202C0594" w:rsidRDefault="202C0594" w:rsidP="202C0594">
      <w:pPr>
        <w:pStyle w:val="paragraph"/>
        <w:spacing w:before="0" w:beforeAutospacing="0" w:after="0" w:afterAutospacing="0"/>
        <w:rPr>
          <w:rStyle w:val="normaltextrun"/>
          <w:color w:val="000000" w:themeColor="text1"/>
        </w:rPr>
      </w:pPr>
    </w:p>
    <w:p w14:paraId="289FBC9F" w14:textId="7F5B05C4" w:rsidR="0864D623" w:rsidRDefault="0864D623" w:rsidP="202C0594">
      <w:pPr>
        <w:pStyle w:val="paragraph"/>
        <w:spacing w:before="0" w:beforeAutospacing="0" w:after="0" w:afterAutospacing="0"/>
        <w:rPr>
          <w:rStyle w:val="normaltextrun"/>
          <w:rFonts w:asciiTheme="minorHAnsi" w:eastAsiaTheme="minorEastAsia" w:hAnsiTheme="minorHAnsi" w:cstheme="minorBidi"/>
          <w:color w:val="000000" w:themeColor="text1"/>
          <w:sz w:val="28"/>
          <w:szCs w:val="28"/>
        </w:rPr>
      </w:pPr>
      <w:r w:rsidRPr="202C0594">
        <w:rPr>
          <w:rStyle w:val="normaltextrun"/>
          <w:rFonts w:asciiTheme="minorHAnsi" w:eastAsiaTheme="minorEastAsia" w:hAnsiTheme="minorHAnsi" w:cstheme="minorBidi"/>
          <w:color w:val="000000" w:themeColor="text1"/>
          <w:sz w:val="28"/>
          <w:szCs w:val="28"/>
        </w:rPr>
        <w:t xml:space="preserve">Other criteria – </w:t>
      </w:r>
      <w:r w:rsidR="3F351BF3" w:rsidRPr="202C0594">
        <w:rPr>
          <w:rStyle w:val="normaltextrun"/>
          <w:rFonts w:asciiTheme="minorHAnsi" w:eastAsiaTheme="minorEastAsia" w:hAnsiTheme="minorHAnsi" w:cstheme="minorBidi"/>
          <w:color w:val="000000" w:themeColor="text1"/>
          <w:sz w:val="28"/>
          <w:szCs w:val="28"/>
        </w:rPr>
        <w:t xml:space="preserve">as </w:t>
      </w:r>
      <w:r w:rsidR="50108806" w:rsidRPr="202C0594">
        <w:rPr>
          <w:rStyle w:val="normaltextrun"/>
          <w:rFonts w:asciiTheme="minorHAnsi" w:eastAsiaTheme="minorEastAsia" w:hAnsiTheme="minorHAnsi" w:cstheme="minorBidi"/>
          <w:color w:val="000000" w:themeColor="text1"/>
          <w:sz w:val="28"/>
          <w:szCs w:val="28"/>
        </w:rPr>
        <w:t>specified</w:t>
      </w:r>
      <w:r w:rsidR="3F351BF3" w:rsidRPr="202C0594">
        <w:rPr>
          <w:rStyle w:val="normaltextrun"/>
          <w:rFonts w:asciiTheme="minorHAnsi" w:eastAsiaTheme="minorEastAsia" w:hAnsiTheme="minorHAnsi" w:cstheme="minorBidi"/>
          <w:color w:val="000000" w:themeColor="text1"/>
          <w:sz w:val="28"/>
          <w:szCs w:val="28"/>
        </w:rPr>
        <w:t xml:space="preserve"> by project funder </w:t>
      </w:r>
    </w:p>
    <w:p w14:paraId="0DCE4612" w14:textId="04114213" w:rsidR="202C0594" w:rsidRDefault="202C0594" w:rsidP="202C0594">
      <w:pPr>
        <w:pStyle w:val="paragraph"/>
        <w:spacing w:before="0" w:beforeAutospacing="0" w:after="0" w:afterAutospacing="0"/>
        <w:rPr>
          <w:rStyle w:val="normaltextrun"/>
          <w:color w:val="000000" w:themeColor="text1"/>
          <w:sz w:val="28"/>
          <w:szCs w:val="28"/>
        </w:rPr>
      </w:pPr>
    </w:p>
    <w:p w14:paraId="2627E522" w14:textId="1FB600AE" w:rsidR="29892C3F" w:rsidRDefault="29892C3F" w:rsidP="202C0594">
      <w:pPr>
        <w:pStyle w:val="paragraph"/>
        <w:numPr>
          <w:ilvl w:val="0"/>
          <w:numId w:val="40"/>
        </w:numPr>
        <w:spacing w:before="0" w:beforeAutospacing="0" w:after="0" w:afterAutospacing="0"/>
        <w:rPr>
          <w:rStyle w:val="normaltextrun"/>
          <w:rFonts w:asciiTheme="minorHAnsi" w:eastAsiaTheme="minorEastAsia" w:hAnsiTheme="minorHAnsi" w:cstheme="minorBidi"/>
          <w:color w:val="000000" w:themeColor="text1"/>
        </w:rPr>
      </w:pPr>
      <w:r w:rsidRPr="202C0594">
        <w:rPr>
          <w:rStyle w:val="normaltextrun"/>
          <w:rFonts w:asciiTheme="minorHAnsi" w:eastAsiaTheme="minorEastAsia" w:hAnsiTheme="minorHAnsi" w:cstheme="minorBidi"/>
          <w:color w:val="000000" w:themeColor="text1"/>
        </w:rPr>
        <w:t>You are currently living in our offices' surrounding boroughs (Southwark, Lambeth, Lewisham).</w:t>
      </w:r>
    </w:p>
    <w:p w14:paraId="65EF7E48" w14:textId="78730CBD" w:rsidR="29892C3F" w:rsidRDefault="29892C3F" w:rsidP="202C0594">
      <w:pPr>
        <w:pStyle w:val="paragraph"/>
        <w:numPr>
          <w:ilvl w:val="0"/>
          <w:numId w:val="40"/>
        </w:numPr>
        <w:spacing w:before="0" w:beforeAutospacing="0" w:after="0" w:afterAutospacing="0"/>
        <w:rPr>
          <w:rStyle w:val="normaltextrun"/>
          <w:color w:val="000000" w:themeColor="text1"/>
        </w:rPr>
      </w:pPr>
      <w:r w:rsidRPr="202C0594">
        <w:rPr>
          <w:rStyle w:val="normaltextrun"/>
          <w:rFonts w:asciiTheme="minorHAnsi" w:eastAsiaTheme="minorEastAsia" w:hAnsiTheme="minorHAnsi" w:cstheme="minorBidi"/>
          <w:color w:val="000000" w:themeColor="text1"/>
        </w:rPr>
        <w:t>You have attended state school and completed Key Stage Five (18 years or over).</w:t>
      </w:r>
    </w:p>
    <w:p w14:paraId="0A85A2B1" w14:textId="33434719" w:rsidR="29892C3F" w:rsidRDefault="3E5114BA" w:rsidP="7FD6660C">
      <w:pPr>
        <w:pStyle w:val="paragraph"/>
        <w:numPr>
          <w:ilvl w:val="0"/>
          <w:numId w:val="40"/>
        </w:numPr>
        <w:spacing w:before="0" w:beforeAutospacing="0" w:after="0" w:afterAutospacing="0"/>
        <w:rPr>
          <w:rStyle w:val="normaltextrun"/>
          <w:color w:val="000000" w:themeColor="text1"/>
        </w:rPr>
      </w:pPr>
      <w:r w:rsidRPr="7FD6660C">
        <w:rPr>
          <w:rStyle w:val="normaltextrun"/>
          <w:rFonts w:asciiTheme="minorHAnsi" w:eastAsiaTheme="minorEastAsia" w:hAnsiTheme="minorHAnsi" w:cstheme="minorBidi"/>
          <w:color w:val="000000" w:themeColor="text1"/>
        </w:rPr>
        <w:t xml:space="preserve">You have no </w:t>
      </w:r>
      <w:r w:rsidR="06D9781B" w:rsidRPr="7FD6660C">
        <w:rPr>
          <w:rStyle w:val="normaltextrun"/>
          <w:rFonts w:asciiTheme="minorHAnsi" w:eastAsiaTheme="minorEastAsia" w:hAnsiTheme="minorHAnsi" w:cstheme="minorBidi"/>
          <w:color w:val="000000" w:themeColor="text1"/>
        </w:rPr>
        <w:t>higher-level</w:t>
      </w:r>
      <w:r w:rsidRPr="7FD6660C">
        <w:rPr>
          <w:rStyle w:val="normaltextrun"/>
          <w:rFonts w:asciiTheme="minorHAnsi" w:eastAsiaTheme="minorEastAsia" w:hAnsiTheme="minorHAnsi" w:cstheme="minorBidi"/>
          <w:color w:val="000000" w:themeColor="text1"/>
        </w:rPr>
        <w:t xml:space="preserve"> qualifications.</w:t>
      </w:r>
    </w:p>
    <w:p w14:paraId="55F04043" w14:textId="29165C26" w:rsidR="29892C3F" w:rsidRDefault="29892C3F" w:rsidP="202C0594">
      <w:pPr>
        <w:pStyle w:val="paragraph"/>
        <w:numPr>
          <w:ilvl w:val="0"/>
          <w:numId w:val="40"/>
        </w:numPr>
        <w:spacing w:before="0" w:beforeAutospacing="0" w:after="0" w:afterAutospacing="0"/>
        <w:rPr>
          <w:rStyle w:val="normaltextrun"/>
          <w:color w:val="000000" w:themeColor="text1"/>
        </w:rPr>
      </w:pPr>
      <w:r w:rsidRPr="202C0594">
        <w:rPr>
          <w:rStyle w:val="normaltextrun"/>
          <w:rFonts w:asciiTheme="minorHAnsi" w:eastAsiaTheme="minorEastAsia" w:hAnsiTheme="minorHAnsi" w:cstheme="minorBidi"/>
          <w:color w:val="000000" w:themeColor="text1"/>
        </w:rPr>
        <w:t>You have been in care or have parents without higher education qualifications.</w:t>
      </w:r>
    </w:p>
    <w:p w14:paraId="3672D72C" w14:textId="0A98B89B" w:rsidR="202C0594" w:rsidRDefault="202C0594" w:rsidP="202C0594">
      <w:pPr>
        <w:pStyle w:val="paragraph"/>
        <w:spacing w:before="0" w:beforeAutospacing="0" w:after="0" w:afterAutospacing="0"/>
        <w:rPr>
          <w:rStyle w:val="normaltextrun"/>
          <w:color w:val="000000" w:themeColor="text1"/>
        </w:rPr>
      </w:pPr>
    </w:p>
    <w:p w14:paraId="1B9DA0A0" w14:textId="2131DA85" w:rsidR="202C0594" w:rsidRDefault="202C0594" w:rsidP="202C0594">
      <w:pPr>
        <w:pStyle w:val="paragraph"/>
        <w:spacing w:before="0" w:beforeAutospacing="0" w:after="0" w:afterAutospacing="0"/>
        <w:rPr>
          <w:rStyle w:val="normaltextrun"/>
          <w:color w:val="000000" w:themeColor="text1"/>
        </w:rPr>
      </w:pPr>
    </w:p>
    <w:p w14:paraId="3AD71334" w14:textId="77777777" w:rsidR="0081595A" w:rsidRDefault="0081595A" w:rsidP="202C0594">
      <w:pPr>
        <w:pStyle w:val="paragraph"/>
        <w:spacing w:before="0" w:beforeAutospacing="0" w:after="0" w:afterAutospacing="0"/>
        <w:rPr>
          <w:rStyle w:val="normaltextrun"/>
          <w:color w:val="000000" w:themeColor="text1"/>
        </w:rPr>
      </w:pPr>
    </w:p>
    <w:p w14:paraId="5452BAB0" w14:textId="7D768727" w:rsidR="10DCC91F" w:rsidRDefault="10DCC91F" w:rsidP="202C0594">
      <w:pPr>
        <w:pStyle w:val="paragraph"/>
        <w:spacing w:before="0" w:beforeAutospacing="0" w:after="0" w:afterAutospacing="0"/>
        <w:rPr>
          <w:rStyle w:val="normaltextrun"/>
          <w:color w:val="000000" w:themeColor="text1"/>
          <w:sz w:val="28"/>
          <w:szCs w:val="28"/>
        </w:rPr>
      </w:pPr>
      <w:r w:rsidRPr="202C0594">
        <w:rPr>
          <w:rStyle w:val="normaltextrun"/>
          <w:rFonts w:ascii="Calibri" w:eastAsia="Calibri" w:hAnsi="Calibri" w:cs="Calibri"/>
          <w:color w:val="000000" w:themeColor="text1"/>
          <w:sz w:val="28"/>
          <w:szCs w:val="28"/>
        </w:rPr>
        <w:t>Learning and development -</w:t>
      </w:r>
      <w:r w:rsidR="68B24392" w:rsidRPr="202C0594">
        <w:rPr>
          <w:rStyle w:val="normaltextrun"/>
          <w:rFonts w:ascii="Calibri" w:eastAsia="Calibri" w:hAnsi="Calibri" w:cs="Calibri"/>
          <w:color w:val="000000" w:themeColor="text1"/>
          <w:sz w:val="28"/>
          <w:szCs w:val="28"/>
        </w:rPr>
        <w:t xml:space="preserve"> how you will be supported</w:t>
      </w:r>
    </w:p>
    <w:p w14:paraId="6600B1A7" w14:textId="0D44ACB5" w:rsidR="202C0594" w:rsidRDefault="202C0594" w:rsidP="202C0594">
      <w:pPr>
        <w:pStyle w:val="paragraph"/>
        <w:spacing w:before="0" w:beforeAutospacing="0" w:after="0" w:afterAutospacing="0"/>
        <w:rPr>
          <w:rStyle w:val="normaltextrun"/>
          <w:color w:val="000000" w:themeColor="text1"/>
        </w:rPr>
      </w:pPr>
    </w:p>
    <w:p w14:paraId="735D73F2" w14:textId="2CACC529" w:rsidR="2A22204C" w:rsidRPr="0081595A" w:rsidRDefault="2A22204C" w:rsidP="0081595A">
      <w:pPr>
        <w:pStyle w:val="paragraph"/>
        <w:numPr>
          <w:ilvl w:val="0"/>
          <w:numId w:val="36"/>
        </w:numPr>
        <w:spacing w:before="0" w:beforeAutospacing="0" w:after="0" w:afterAutospacing="0"/>
        <w:rPr>
          <w:rFonts w:asciiTheme="minorHAnsi" w:hAnsiTheme="minorHAnsi"/>
          <w:color w:val="000000" w:themeColor="text1"/>
        </w:rPr>
      </w:pPr>
      <w:r w:rsidRPr="0081595A">
        <w:rPr>
          <w:rFonts w:asciiTheme="minorHAnsi" w:hAnsiTheme="minorHAnsi"/>
          <w:color w:val="000000" w:themeColor="text1"/>
        </w:rPr>
        <w:t>Currently living in our offices' surrounding boroughs (Southwark, Lambeth, Lewisham</w:t>
      </w:r>
      <w:r w:rsidR="00DD1A5E">
        <w:rPr>
          <w:rFonts w:asciiTheme="minorHAnsi" w:hAnsiTheme="minorHAnsi"/>
          <w:color w:val="000000" w:themeColor="text1"/>
        </w:rPr>
        <w:t>).</w:t>
      </w:r>
    </w:p>
    <w:p w14:paraId="78130509" w14:textId="7B146EFD" w:rsidR="00DD1A5E" w:rsidRDefault="2A22204C" w:rsidP="00DD1A5E">
      <w:pPr>
        <w:pStyle w:val="paragraph"/>
        <w:numPr>
          <w:ilvl w:val="0"/>
          <w:numId w:val="36"/>
        </w:numPr>
        <w:spacing w:before="0" w:beforeAutospacing="0" w:after="0" w:afterAutospacing="0"/>
        <w:rPr>
          <w:rFonts w:asciiTheme="minorHAnsi" w:hAnsiTheme="minorHAnsi"/>
          <w:color w:val="000000" w:themeColor="text1"/>
        </w:rPr>
      </w:pPr>
      <w:r w:rsidRPr="0081595A">
        <w:rPr>
          <w:rFonts w:asciiTheme="minorHAnsi" w:hAnsiTheme="minorHAnsi"/>
          <w:color w:val="000000" w:themeColor="text1"/>
        </w:rPr>
        <w:t>Have attended state school</w:t>
      </w:r>
      <w:r w:rsidR="00DD1A5E">
        <w:rPr>
          <w:rFonts w:asciiTheme="minorHAnsi" w:hAnsiTheme="minorHAnsi"/>
          <w:color w:val="000000" w:themeColor="text1"/>
        </w:rPr>
        <w:t>,</w:t>
      </w:r>
      <w:r w:rsidRPr="0081595A">
        <w:rPr>
          <w:rFonts w:asciiTheme="minorHAnsi" w:hAnsiTheme="minorHAnsi"/>
          <w:color w:val="000000" w:themeColor="text1"/>
        </w:rPr>
        <w:t xml:space="preserve"> completed Key Stage Five</w:t>
      </w:r>
      <w:r w:rsidR="00DD1A5E">
        <w:rPr>
          <w:rFonts w:asciiTheme="minorHAnsi" w:hAnsiTheme="minorHAnsi"/>
          <w:color w:val="000000" w:themeColor="text1"/>
        </w:rPr>
        <w:t xml:space="preserve"> and are </w:t>
      </w:r>
      <w:r w:rsidRPr="0081595A">
        <w:rPr>
          <w:rFonts w:asciiTheme="minorHAnsi" w:hAnsiTheme="minorHAnsi"/>
          <w:color w:val="000000" w:themeColor="text1"/>
        </w:rPr>
        <w:t>18 years or over</w:t>
      </w:r>
      <w:r w:rsidR="00DD1A5E">
        <w:rPr>
          <w:rFonts w:asciiTheme="minorHAnsi" w:hAnsiTheme="minorHAnsi"/>
          <w:color w:val="000000" w:themeColor="text1"/>
        </w:rPr>
        <w:t>.</w:t>
      </w:r>
    </w:p>
    <w:p w14:paraId="3E23A74D" w14:textId="59F2C97C" w:rsidR="00DD1A5E" w:rsidRDefault="00DD1A5E" w:rsidP="00DD1A5E">
      <w:pPr>
        <w:pStyle w:val="paragraph"/>
        <w:numPr>
          <w:ilvl w:val="0"/>
          <w:numId w:val="36"/>
        </w:numPr>
        <w:spacing w:before="0" w:beforeAutospacing="0" w:after="0" w:afterAutospacing="0"/>
        <w:rPr>
          <w:rFonts w:asciiTheme="minorHAnsi" w:hAnsiTheme="minorHAnsi"/>
          <w:color w:val="000000" w:themeColor="text1"/>
        </w:rPr>
      </w:pPr>
      <w:r>
        <w:rPr>
          <w:rFonts w:asciiTheme="minorHAnsi" w:hAnsiTheme="minorHAnsi"/>
          <w:color w:val="000000" w:themeColor="text1"/>
        </w:rPr>
        <w:t>Y</w:t>
      </w:r>
      <w:r w:rsidR="0081595A" w:rsidRPr="00DD1A5E">
        <w:rPr>
          <w:rFonts w:asciiTheme="minorHAnsi" w:hAnsiTheme="minorHAnsi"/>
          <w:color w:val="000000" w:themeColor="text1"/>
        </w:rPr>
        <w:t>ou</w:t>
      </w:r>
      <w:r w:rsidR="2A22204C" w:rsidRPr="00DD1A5E">
        <w:rPr>
          <w:rFonts w:asciiTheme="minorHAnsi" w:hAnsiTheme="minorHAnsi"/>
          <w:color w:val="000000" w:themeColor="text1"/>
        </w:rPr>
        <w:t xml:space="preserve"> have no higher</w:t>
      </w:r>
      <w:r>
        <w:rPr>
          <w:rFonts w:asciiTheme="minorHAnsi" w:hAnsiTheme="minorHAnsi"/>
          <w:color w:val="000000" w:themeColor="text1"/>
        </w:rPr>
        <w:t>-</w:t>
      </w:r>
      <w:r w:rsidR="2A22204C" w:rsidRPr="00DD1A5E">
        <w:rPr>
          <w:rFonts w:asciiTheme="minorHAnsi" w:hAnsiTheme="minorHAnsi"/>
          <w:color w:val="000000" w:themeColor="text1"/>
        </w:rPr>
        <w:t>level qualifications</w:t>
      </w:r>
      <w:r>
        <w:rPr>
          <w:rFonts w:asciiTheme="minorHAnsi" w:hAnsiTheme="minorHAnsi"/>
          <w:color w:val="000000" w:themeColor="text1"/>
        </w:rPr>
        <w:t>.</w:t>
      </w:r>
    </w:p>
    <w:p w14:paraId="152DDDBE" w14:textId="654C609F" w:rsidR="2A22204C" w:rsidRPr="00DD1A5E" w:rsidRDefault="00DD1A5E" w:rsidP="00DD1A5E">
      <w:pPr>
        <w:pStyle w:val="paragraph"/>
        <w:numPr>
          <w:ilvl w:val="0"/>
          <w:numId w:val="36"/>
        </w:numPr>
        <w:spacing w:before="0" w:beforeAutospacing="0" w:after="0" w:afterAutospacing="0"/>
        <w:rPr>
          <w:rFonts w:asciiTheme="minorHAnsi" w:hAnsiTheme="minorHAnsi"/>
          <w:color w:val="000000" w:themeColor="text1"/>
        </w:rPr>
      </w:pPr>
      <w:r w:rsidRPr="00DD1A5E">
        <w:rPr>
          <w:rFonts w:asciiTheme="minorHAnsi" w:hAnsiTheme="minorHAnsi"/>
          <w:color w:val="000000" w:themeColor="text1"/>
        </w:rPr>
        <w:t>Y</w:t>
      </w:r>
      <w:r w:rsidR="0081595A" w:rsidRPr="00DD1A5E">
        <w:rPr>
          <w:rFonts w:asciiTheme="minorHAnsi" w:hAnsiTheme="minorHAnsi"/>
          <w:color w:val="000000" w:themeColor="text1"/>
        </w:rPr>
        <w:t xml:space="preserve">ou </w:t>
      </w:r>
      <w:r w:rsidR="2A22204C" w:rsidRPr="00DD1A5E">
        <w:rPr>
          <w:rFonts w:asciiTheme="minorHAnsi" w:hAnsiTheme="minorHAnsi"/>
          <w:color w:val="000000" w:themeColor="text1"/>
        </w:rPr>
        <w:t>have been in care or have parents without higher education qualifications.</w:t>
      </w:r>
    </w:p>
    <w:p w14:paraId="00D50A03" w14:textId="249B55E6" w:rsidR="00907B45" w:rsidRDefault="00907B45" w:rsidP="202C0594">
      <w:pPr>
        <w:pStyle w:val="CPRE-BodyCopyStyle"/>
        <w:rPr>
          <w:color w:val="000000" w:themeColor="text1"/>
        </w:rPr>
      </w:pPr>
    </w:p>
    <w:p w14:paraId="79746386" w14:textId="227DA8E5" w:rsidR="00907B45" w:rsidRDefault="00907B45" w:rsidP="202C0594">
      <w:pPr>
        <w:textAlignment w:val="baseline"/>
        <w:rPr>
          <w:rFonts w:ascii="Calibri" w:eastAsia="Times New Roman" w:hAnsi="Calibri" w:cs="Calibri"/>
          <w:color w:val="000000" w:themeColor="text1"/>
          <w:sz w:val="28"/>
          <w:szCs w:val="28"/>
          <w:lang w:eastAsia="en-GB"/>
        </w:rPr>
      </w:pPr>
      <w:r w:rsidRPr="202C0594">
        <w:rPr>
          <w:rFonts w:ascii="Calibri" w:eastAsia="Times New Roman" w:hAnsi="Calibri" w:cs="Calibri"/>
          <w:color w:val="000000" w:themeColor="text1"/>
          <w:sz w:val="28"/>
          <w:szCs w:val="28"/>
          <w:lang w:eastAsia="en-GB"/>
        </w:rPr>
        <w:t>How you’ll be supported – by CPRE and others</w:t>
      </w:r>
    </w:p>
    <w:p w14:paraId="49C51A01" w14:textId="77777777" w:rsidR="00DD1A5E" w:rsidRPr="00DD1A5E" w:rsidRDefault="00DD1A5E" w:rsidP="202C0594">
      <w:pPr>
        <w:textAlignment w:val="baseline"/>
        <w:rPr>
          <w:rFonts w:ascii="Calibri" w:eastAsia="Times New Roman" w:hAnsi="Calibri" w:cs="Calibri"/>
          <w:color w:val="000000" w:themeColor="text1"/>
          <w:sz w:val="22"/>
          <w:szCs w:val="22"/>
          <w:lang w:eastAsia="en-GB"/>
        </w:rPr>
      </w:pPr>
    </w:p>
    <w:p w14:paraId="011AF868" w14:textId="4225AFD8" w:rsidR="006C78FE" w:rsidRPr="00907B45" w:rsidRDefault="006C78FE" w:rsidP="202C0594">
      <w:pPr>
        <w:pStyle w:val="paragraph"/>
        <w:numPr>
          <w:ilvl w:val="0"/>
          <w:numId w:val="34"/>
        </w:numPr>
        <w:spacing w:before="0" w:beforeAutospacing="0" w:after="0" w:afterAutospacing="0"/>
        <w:textAlignment w:val="baseline"/>
        <w:rPr>
          <w:rFonts w:asciiTheme="minorHAnsi" w:eastAsiaTheme="minorEastAsia" w:hAnsiTheme="minorHAnsi" w:cstheme="minorBidi"/>
          <w:color w:val="000000" w:themeColor="text1"/>
        </w:rPr>
      </w:pPr>
      <w:r w:rsidRPr="202C0594">
        <w:rPr>
          <w:rStyle w:val="normaltextrun"/>
          <w:rFonts w:asciiTheme="minorHAnsi" w:eastAsiaTheme="minorEastAsia" w:hAnsiTheme="minorHAnsi" w:cstheme="minorBidi"/>
          <w:color w:val="000000" w:themeColor="text1"/>
        </w:rPr>
        <w:t>Your line manager will meet you regularly to ensure you have the support you need day-to-day and more broadly throughout the year. They will set clear tasks and provide you with the information and support you need to complete them.</w:t>
      </w:r>
      <w:r w:rsidRPr="202C0594">
        <w:rPr>
          <w:rStyle w:val="eop"/>
          <w:rFonts w:asciiTheme="minorHAnsi" w:eastAsiaTheme="minorEastAsia" w:hAnsiTheme="minorHAnsi" w:cstheme="minorBidi"/>
          <w:color w:val="000000" w:themeColor="text1"/>
        </w:rPr>
        <w:t> </w:t>
      </w:r>
    </w:p>
    <w:p w14:paraId="02B8507A" w14:textId="46BDB53F" w:rsidR="006C78FE" w:rsidRPr="00907B45" w:rsidRDefault="006C78FE" w:rsidP="202C0594">
      <w:pPr>
        <w:pStyle w:val="paragraph"/>
        <w:numPr>
          <w:ilvl w:val="0"/>
          <w:numId w:val="34"/>
        </w:numPr>
        <w:spacing w:before="0" w:beforeAutospacing="0" w:after="0" w:afterAutospacing="0"/>
        <w:textAlignment w:val="baseline"/>
        <w:rPr>
          <w:rStyle w:val="eop"/>
          <w:rFonts w:asciiTheme="minorHAnsi" w:eastAsiaTheme="minorEastAsia" w:hAnsiTheme="minorHAnsi" w:cstheme="minorBidi"/>
          <w:color w:val="000000" w:themeColor="text1"/>
        </w:rPr>
      </w:pPr>
      <w:r w:rsidRPr="202C0594">
        <w:rPr>
          <w:rStyle w:val="normaltextrun"/>
          <w:rFonts w:asciiTheme="minorHAnsi" w:eastAsiaTheme="minorEastAsia" w:hAnsiTheme="minorHAnsi" w:cstheme="minorBidi"/>
          <w:color w:val="000000" w:themeColor="text1"/>
        </w:rPr>
        <w:t>Your line manager will take responsibility for your development through learning, networking, appraisal and other opportunities for growth</w:t>
      </w:r>
      <w:r w:rsidR="36E113FA" w:rsidRPr="202C0594">
        <w:rPr>
          <w:rStyle w:val="normaltextrun"/>
          <w:rFonts w:asciiTheme="minorHAnsi" w:eastAsiaTheme="minorEastAsia" w:hAnsiTheme="minorHAnsi" w:cstheme="minorBidi"/>
          <w:color w:val="000000" w:themeColor="text1"/>
        </w:rPr>
        <w:t>, to include:</w:t>
      </w:r>
    </w:p>
    <w:p w14:paraId="3812A00F" w14:textId="71E9652C" w:rsidR="0081595A" w:rsidRDefault="3B9A24A4" w:rsidP="0081595A">
      <w:pPr>
        <w:pStyle w:val="paragraph"/>
        <w:numPr>
          <w:ilvl w:val="0"/>
          <w:numId w:val="37"/>
        </w:numPr>
        <w:spacing w:before="0" w:beforeAutospacing="0" w:after="0" w:afterAutospacing="0"/>
        <w:textAlignment w:val="baseline"/>
        <w:rPr>
          <w:rFonts w:asciiTheme="minorHAnsi" w:eastAsiaTheme="minorEastAsia" w:hAnsiTheme="minorHAnsi" w:cstheme="minorBidi"/>
          <w:color w:val="000000" w:themeColor="text1"/>
        </w:rPr>
      </w:pPr>
      <w:r w:rsidRPr="202C0594">
        <w:rPr>
          <w:rFonts w:asciiTheme="minorHAnsi" w:eastAsiaTheme="minorEastAsia" w:hAnsiTheme="minorHAnsi" w:cstheme="minorBidi"/>
          <w:color w:val="000000" w:themeColor="text1"/>
        </w:rPr>
        <w:t>At least seven countryside visits</w:t>
      </w:r>
    </w:p>
    <w:p w14:paraId="44CFC5F0" w14:textId="21DB32C9" w:rsidR="0081595A" w:rsidRDefault="3B9A24A4" w:rsidP="0081595A">
      <w:pPr>
        <w:pStyle w:val="paragraph"/>
        <w:numPr>
          <w:ilvl w:val="0"/>
          <w:numId w:val="37"/>
        </w:numPr>
        <w:spacing w:before="0" w:beforeAutospacing="0" w:after="0" w:afterAutospacing="0"/>
        <w:textAlignment w:val="baseline"/>
        <w:rPr>
          <w:rFonts w:asciiTheme="minorHAnsi" w:eastAsiaTheme="minorEastAsia" w:hAnsiTheme="minorHAnsi" w:cstheme="minorBidi"/>
          <w:color w:val="000000" w:themeColor="text1"/>
        </w:rPr>
      </w:pPr>
      <w:r w:rsidRPr="0081595A">
        <w:rPr>
          <w:rFonts w:asciiTheme="minorHAnsi" w:eastAsiaTheme="minorEastAsia" w:hAnsiTheme="minorHAnsi" w:cstheme="minorBidi"/>
          <w:color w:val="000000" w:themeColor="text1"/>
        </w:rPr>
        <w:t xml:space="preserve">A £200 learning budget for equipment </w:t>
      </w:r>
      <w:proofErr w:type="spellStart"/>
      <w:r w:rsidRPr="0081595A">
        <w:rPr>
          <w:rFonts w:asciiTheme="minorHAnsi" w:eastAsiaTheme="minorEastAsia" w:hAnsiTheme="minorHAnsi" w:cstheme="minorBidi"/>
          <w:color w:val="000000" w:themeColor="text1"/>
        </w:rPr>
        <w:t>your</w:t>
      </w:r>
      <w:proofErr w:type="spellEnd"/>
      <w:r w:rsidRPr="0081595A">
        <w:rPr>
          <w:rFonts w:asciiTheme="minorHAnsi" w:eastAsiaTheme="minorEastAsia" w:hAnsiTheme="minorHAnsi" w:cstheme="minorBidi"/>
          <w:color w:val="000000" w:themeColor="text1"/>
        </w:rPr>
        <w:t xml:space="preserve"> may need in the role</w:t>
      </w:r>
    </w:p>
    <w:p w14:paraId="4B070727" w14:textId="31894276" w:rsidR="006C78FE" w:rsidRPr="0081595A" w:rsidRDefault="3B9A24A4" w:rsidP="0081595A">
      <w:pPr>
        <w:pStyle w:val="paragraph"/>
        <w:numPr>
          <w:ilvl w:val="0"/>
          <w:numId w:val="37"/>
        </w:numPr>
        <w:spacing w:before="0" w:beforeAutospacing="0" w:after="0" w:afterAutospacing="0"/>
        <w:textAlignment w:val="baseline"/>
        <w:rPr>
          <w:rFonts w:asciiTheme="minorHAnsi" w:eastAsiaTheme="minorEastAsia" w:hAnsiTheme="minorHAnsi" w:cstheme="minorBidi"/>
          <w:color w:val="000000" w:themeColor="text1"/>
        </w:rPr>
      </w:pPr>
      <w:r w:rsidRPr="0081595A">
        <w:rPr>
          <w:rFonts w:asciiTheme="minorHAnsi" w:eastAsiaTheme="minorEastAsia" w:hAnsiTheme="minorHAnsi" w:cstheme="minorBidi"/>
          <w:color w:val="000000" w:themeColor="text1"/>
        </w:rPr>
        <w:t>Hands-on landscape enhancement days in the countryside, regional visits to local CPRE groups,</w:t>
      </w:r>
      <w:r w:rsidR="0081595A" w:rsidRPr="0081595A">
        <w:rPr>
          <w:rFonts w:asciiTheme="minorHAnsi" w:eastAsiaTheme="minorEastAsia" w:hAnsiTheme="minorHAnsi" w:cstheme="minorBidi"/>
          <w:color w:val="000000" w:themeColor="text1"/>
        </w:rPr>
        <w:t xml:space="preserve"> </w:t>
      </w:r>
      <w:r w:rsidRPr="0081595A">
        <w:rPr>
          <w:rFonts w:asciiTheme="minorHAnsi" w:eastAsiaTheme="minorEastAsia" w:hAnsiTheme="minorHAnsi" w:cstheme="minorBidi"/>
          <w:color w:val="000000" w:themeColor="text1"/>
        </w:rPr>
        <w:t>on-the-job learning, and through participation in events such as litter picks in the urban countryside.</w:t>
      </w:r>
    </w:p>
    <w:p w14:paraId="73F40F9E" w14:textId="484C4466" w:rsidR="006C78FE" w:rsidRPr="00907B45" w:rsidRDefault="006C78FE" w:rsidP="0081595A">
      <w:pPr>
        <w:pStyle w:val="paragraph"/>
        <w:numPr>
          <w:ilvl w:val="0"/>
          <w:numId w:val="38"/>
        </w:numPr>
        <w:spacing w:before="0" w:beforeAutospacing="0" w:after="0" w:afterAutospacing="0"/>
        <w:textAlignment w:val="baseline"/>
        <w:rPr>
          <w:rFonts w:ascii="Calibri" w:hAnsi="Calibri" w:cs="Calibri"/>
          <w:color w:val="000000" w:themeColor="text1"/>
          <w:sz w:val="22"/>
          <w:szCs w:val="22"/>
        </w:rPr>
      </w:pPr>
      <w:r w:rsidRPr="202C0594">
        <w:rPr>
          <w:rStyle w:val="normaltextrun"/>
          <w:rFonts w:ascii="Calibri" w:hAnsi="Calibri" w:cs="Calibri"/>
          <w:color w:val="000000" w:themeColor="text1"/>
        </w:rPr>
        <w:t>An external mentor will also meet with you regularly to hear about how everything is going, talk through an</w:t>
      </w:r>
      <w:r w:rsidR="0081595A">
        <w:rPr>
          <w:rStyle w:val="normaltextrun"/>
          <w:rFonts w:ascii="Calibri" w:hAnsi="Calibri" w:cs="Calibri"/>
          <w:color w:val="000000" w:themeColor="text1"/>
        </w:rPr>
        <w:t>y</w:t>
      </w:r>
      <w:r w:rsidRPr="202C0594">
        <w:rPr>
          <w:rStyle w:val="normaltextrun"/>
          <w:rFonts w:ascii="Calibri" w:hAnsi="Calibri" w:cs="Calibri"/>
          <w:color w:val="000000" w:themeColor="text1"/>
        </w:rPr>
        <w:t xml:space="preserve"> issues and give you any support you might need.</w:t>
      </w:r>
    </w:p>
    <w:p w14:paraId="3D17CFF8" w14:textId="036AA018" w:rsidR="0081595A" w:rsidRDefault="006C78FE" w:rsidP="0081595A">
      <w:pPr>
        <w:pStyle w:val="paragraph"/>
        <w:numPr>
          <w:ilvl w:val="0"/>
          <w:numId w:val="34"/>
        </w:numPr>
        <w:spacing w:before="0" w:beforeAutospacing="0" w:after="0" w:afterAutospacing="0"/>
        <w:textAlignment w:val="baseline"/>
        <w:rPr>
          <w:rStyle w:val="eop"/>
          <w:rFonts w:ascii="Calibri" w:hAnsi="Calibri" w:cs="Calibri"/>
          <w:color w:val="000000" w:themeColor="text1"/>
        </w:rPr>
      </w:pPr>
      <w:r w:rsidRPr="202C0594">
        <w:rPr>
          <w:rStyle w:val="normaltextrun"/>
          <w:rFonts w:ascii="Calibri" w:hAnsi="Calibri" w:cs="Calibri"/>
          <w:color w:val="000000" w:themeColor="text1"/>
        </w:rPr>
        <w:t>You will also meet regularly with the other two green shooters and share your experiences and support one another during the year.</w:t>
      </w:r>
    </w:p>
    <w:p w14:paraId="5C70E09D" w14:textId="79E072BE" w:rsidR="202C0594" w:rsidRPr="0081595A" w:rsidRDefault="006C78FE" w:rsidP="0081595A">
      <w:pPr>
        <w:pStyle w:val="paragraph"/>
        <w:numPr>
          <w:ilvl w:val="0"/>
          <w:numId w:val="34"/>
        </w:numPr>
        <w:spacing w:before="0" w:beforeAutospacing="0" w:after="0" w:afterAutospacing="0"/>
        <w:textAlignment w:val="baseline"/>
        <w:rPr>
          <w:rFonts w:ascii="Calibri" w:hAnsi="Calibri" w:cs="Calibri"/>
          <w:color w:val="000000" w:themeColor="text1"/>
        </w:rPr>
      </w:pPr>
      <w:r w:rsidRPr="0081595A">
        <w:rPr>
          <w:rFonts w:ascii="Calibri" w:hAnsi="Calibri" w:cs="Calibri"/>
          <w:color w:val="000000" w:themeColor="text1"/>
        </w:rPr>
        <w:t>Your college tutor will also meet with you regularly to discuss the work and study element of your apprenticeship.</w:t>
      </w:r>
    </w:p>
    <w:p w14:paraId="65965FEB" w14:textId="49480288" w:rsidR="202C0594" w:rsidRDefault="202C0594" w:rsidP="202C0594">
      <w:pPr>
        <w:rPr>
          <w:rFonts w:ascii="Calibri" w:eastAsia="Times New Roman" w:hAnsi="Calibri" w:cs="Calibri"/>
          <w:color w:val="000000" w:themeColor="text1"/>
          <w:sz w:val="28"/>
          <w:szCs w:val="28"/>
          <w:lang w:eastAsia="en-GB"/>
        </w:rPr>
      </w:pPr>
    </w:p>
    <w:p w14:paraId="504846DB" w14:textId="77777777" w:rsidR="00907B45" w:rsidRPr="00907B45" w:rsidRDefault="00907B45"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sz w:val="28"/>
          <w:szCs w:val="28"/>
          <w:lang w:eastAsia="en-GB"/>
        </w:rPr>
        <w:t>CPRE staff benefits – the perks of the job </w:t>
      </w:r>
    </w:p>
    <w:p w14:paraId="7FD31B91" w14:textId="77777777" w:rsidR="00907B45" w:rsidRPr="00907B45" w:rsidRDefault="00907B45"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lang w:eastAsia="en-GB"/>
        </w:rPr>
        <w:t> </w:t>
      </w:r>
    </w:p>
    <w:p w14:paraId="60D58BF9" w14:textId="77777777" w:rsidR="00907B45" w:rsidRPr="00907B45" w:rsidRDefault="00907B45"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lang w:eastAsia="en-GB"/>
        </w:rPr>
        <w:t>Other than getting to work in one of the environment sector’s leading charities, you’ll also benefit from the following: </w:t>
      </w:r>
    </w:p>
    <w:p w14:paraId="7B67CADC" w14:textId="77777777" w:rsidR="00907B45" w:rsidRPr="00907B45" w:rsidRDefault="00907B45" w:rsidP="202C0594">
      <w:pPr>
        <w:textAlignment w:val="baseline"/>
        <w:rPr>
          <w:rFonts w:ascii="Segoe UI" w:eastAsia="Times New Roman" w:hAnsi="Segoe UI" w:cs="Segoe UI"/>
          <w:color w:val="000000" w:themeColor="text1"/>
          <w:sz w:val="18"/>
          <w:szCs w:val="18"/>
          <w:lang w:eastAsia="en-GB"/>
        </w:rPr>
      </w:pPr>
      <w:r w:rsidRPr="202C0594">
        <w:rPr>
          <w:rFonts w:ascii="Calibri" w:eastAsia="Times New Roman" w:hAnsi="Calibri" w:cs="Calibri"/>
          <w:color w:val="000000" w:themeColor="text1"/>
          <w:lang w:eastAsia="en-GB"/>
        </w:rPr>
        <w:t> </w:t>
      </w:r>
    </w:p>
    <w:p w14:paraId="57DE6058" w14:textId="5185C71E"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Pension – CPRE offers a group personal pension policy with Aviva. CPRE will contribute to this policy monthly at a rate of 7% of gross (</w:t>
      </w:r>
      <w:proofErr w:type="spellStart"/>
      <w:r w:rsidRPr="202C0594">
        <w:rPr>
          <w:rFonts w:ascii="Calibri" w:eastAsia="Times New Roman" w:hAnsi="Calibri" w:cs="Calibri"/>
          <w:color w:val="000000" w:themeColor="text1"/>
          <w:sz w:val="24"/>
          <w:szCs w:val="24"/>
          <w:lang w:eastAsia="en-GB"/>
        </w:rPr>
        <w:t>ie</w:t>
      </w:r>
      <w:proofErr w:type="spellEnd"/>
      <w:r w:rsidRPr="202C0594">
        <w:rPr>
          <w:rFonts w:ascii="Calibri" w:eastAsia="Times New Roman" w:hAnsi="Calibri" w:cs="Calibri"/>
          <w:color w:val="000000" w:themeColor="text1"/>
          <w:sz w:val="24"/>
          <w:szCs w:val="24"/>
          <w:lang w:eastAsia="en-GB"/>
        </w:rPr>
        <w:t> before tax) current salary. The minimum staff contribution is 1% (also from gross salary), and staff can increase this percentage at any time</w:t>
      </w:r>
      <w:r w:rsidR="006C78FE" w:rsidRPr="202C0594">
        <w:rPr>
          <w:rFonts w:ascii="Calibri" w:eastAsia="Times New Roman" w:hAnsi="Calibri" w:cs="Calibri"/>
          <w:color w:val="000000" w:themeColor="text1"/>
          <w:sz w:val="24"/>
          <w:szCs w:val="24"/>
          <w:lang w:eastAsia="en-GB"/>
        </w:rPr>
        <w:t>.</w:t>
      </w:r>
    </w:p>
    <w:p w14:paraId="0922E4B7" w14:textId="40D0EE79"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Life assurance – CPRE has an employee life assurance policy, which covers all staff during their employment with CPRE. This means that if you pass away while working for CPRE, a loved one will receive four times your annual salary</w:t>
      </w:r>
      <w:r w:rsidR="006C78FE" w:rsidRPr="202C0594">
        <w:rPr>
          <w:rFonts w:ascii="Calibri" w:eastAsia="Times New Roman" w:hAnsi="Calibri" w:cs="Calibri"/>
          <w:color w:val="000000" w:themeColor="text1"/>
          <w:sz w:val="24"/>
          <w:szCs w:val="24"/>
          <w:lang w:eastAsia="en-GB"/>
        </w:rPr>
        <w:t>.</w:t>
      </w:r>
    </w:p>
    <w:p w14:paraId="1AAD04AB" w14:textId="43C8B848"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Employee support – CPRE subscribes to an employee assistance programme, BUPA Wellness. Staff can access a free </w:t>
      </w:r>
      <w:proofErr w:type="gramStart"/>
      <w:r w:rsidRPr="202C0594">
        <w:rPr>
          <w:rFonts w:ascii="Calibri" w:eastAsia="Times New Roman" w:hAnsi="Calibri" w:cs="Calibri"/>
          <w:color w:val="000000" w:themeColor="text1"/>
          <w:sz w:val="24"/>
          <w:szCs w:val="24"/>
          <w:lang w:eastAsia="en-GB"/>
        </w:rPr>
        <w:t>24 hour</w:t>
      </w:r>
      <w:proofErr w:type="gramEnd"/>
      <w:r w:rsidRPr="202C0594">
        <w:rPr>
          <w:rFonts w:ascii="Calibri" w:eastAsia="Times New Roman" w:hAnsi="Calibri" w:cs="Calibri"/>
          <w:color w:val="000000" w:themeColor="text1"/>
          <w:sz w:val="24"/>
          <w:szCs w:val="24"/>
          <w:lang w:eastAsia="en-GB"/>
        </w:rPr>
        <w:t> confidential telephone counselling and advisory service. The service also provides some confidential face-to-face counselling</w:t>
      </w:r>
      <w:r w:rsidR="006C78FE" w:rsidRPr="202C0594">
        <w:rPr>
          <w:rFonts w:ascii="Calibri" w:eastAsia="Times New Roman" w:hAnsi="Calibri" w:cs="Calibri"/>
          <w:color w:val="000000" w:themeColor="text1"/>
          <w:sz w:val="24"/>
          <w:szCs w:val="24"/>
          <w:lang w:eastAsia="en-GB"/>
        </w:rPr>
        <w:t>.</w:t>
      </w:r>
    </w:p>
    <w:p w14:paraId="7A98D2D5" w14:textId="26ADA8D3"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Flexible working – CPRE has a flexible-working policy with a number of </w:t>
      </w:r>
      <w:proofErr w:type="gramStart"/>
      <w:r w:rsidRPr="202C0594">
        <w:rPr>
          <w:rFonts w:ascii="Calibri" w:eastAsia="Times New Roman" w:hAnsi="Calibri" w:cs="Calibri"/>
          <w:color w:val="000000" w:themeColor="text1"/>
          <w:sz w:val="24"/>
          <w:szCs w:val="24"/>
          <w:lang w:eastAsia="en-GB"/>
        </w:rPr>
        <w:t>staff</w:t>
      </w:r>
      <w:proofErr w:type="gramEnd"/>
      <w:r w:rsidRPr="202C0594">
        <w:rPr>
          <w:rFonts w:ascii="Calibri" w:eastAsia="Times New Roman" w:hAnsi="Calibri" w:cs="Calibri"/>
          <w:color w:val="000000" w:themeColor="text1"/>
          <w:sz w:val="24"/>
          <w:szCs w:val="24"/>
          <w:lang w:eastAsia="en-GB"/>
        </w:rPr>
        <w:t xml:space="preserve"> working flexibly. Where flexible working requests are agreed by line managers, staff </w:t>
      </w:r>
      <w:proofErr w:type="gramStart"/>
      <w:r w:rsidRPr="202C0594">
        <w:rPr>
          <w:rFonts w:ascii="Calibri" w:eastAsia="Times New Roman" w:hAnsi="Calibri" w:cs="Calibri"/>
          <w:color w:val="000000" w:themeColor="text1"/>
          <w:sz w:val="24"/>
          <w:szCs w:val="24"/>
          <w:lang w:eastAsia="en-GB"/>
        </w:rPr>
        <w:t>are able to</w:t>
      </w:r>
      <w:proofErr w:type="gramEnd"/>
      <w:r w:rsidRPr="202C0594">
        <w:rPr>
          <w:rFonts w:ascii="Calibri" w:eastAsia="Times New Roman" w:hAnsi="Calibri" w:cs="Calibri"/>
          <w:color w:val="000000" w:themeColor="text1"/>
          <w:sz w:val="24"/>
          <w:szCs w:val="24"/>
          <w:lang w:eastAsia="en-GB"/>
        </w:rPr>
        <w:t xml:space="preserve"> alter their working hours or work from home on agreed days. We also have flexible start and finish times, subject to working core hours</w:t>
      </w:r>
      <w:r w:rsidR="006C78FE" w:rsidRPr="202C0594">
        <w:rPr>
          <w:rFonts w:ascii="Calibri" w:eastAsia="Times New Roman" w:hAnsi="Calibri" w:cs="Calibri"/>
          <w:color w:val="000000" w:themeColor="text1"/>
          <w:sz w:val="24"/>
          <w:szCs w:val="24"/>
          <w:lang w:eastAsia="en-GB"/>
        </w:rPr>
        <w:t>.</w:t>
      </w:r>
    </w:p>
    <w:p w14:paraId="53DD36DB" w14:textId="6E9A1BC0"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lastRenderedPageBreak/>
        <w:t>Holidays – CPRE offers 25 days per calendar year. Paid leave will also be given for public holidays and three ‘privilege’ days, normally taken between Christmas and the New Year</w:t>
      </w:r>
      <w:r w:rsidR="006C78FE" w:rsidRPr="202C0594">
        <w:rPr>
          <w:rFonts w:ascii="Calibri" w:eastAsia="Times New Roman" w:hAnsi="Calibri" w:cs="Calibri"/>
          <w:color w:val="000000" w:themeColor="text1"/>
          <w:sz w:val="24"/>
          <w:szCs w:val="24"/>
          <w:lang w:eastAsia="en-GB"/>
        </w:rPr>
        <w:t>.</w:t>
      </w:r>
    </w:p>
    <w:p w14:paraId="688E449A" w14:textId="7F38F649"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Season ticket/bike loan – a season ticket loan is available to staff members on successful completion of the probationary period. For those who prefer to cycle in to work, we offer a loan on the same basis as the season ticket loan</w:t>
      </w:r>
      <w:r w:rsidR="006C78FE" w:rsidRPr="202C0594">
        <w:rPr>
          <w:rFonts w:ascii="Calibri" w:eastAsia="Times New Roman" w:hAnsi="Calibri" w:cs="Calibri"/>
          <w:color w:val="000000" w:themeColor="text1"/>
          <w:sz w:val="24"/>
          <w:szCs w:val="24"/>
          <w:lang w:eastAsia="en-GB"/>
        </w:rPr>
        <w:t>.</w:t>
      </w:r>
    </w:p>
    <w:p w14:paraId="34EAA801" w14:textId="7DD749AC" w:rsidR="00907B45" w:rsidRPr="006C78FE" w:rsidRDefault="00907B45" w:rsidP="202C0594">
      <w:pPr>
        <w:pStyle w:val="ListParagraph"/>
        <w:numPr>
          <w:ilvl w:val="0"/>
          <w:numId w:val="35"/>
        </w:numPr>
        <w:textAlignment w:val="baseline"/>
        <w:rPr>
          <w:rFonts w:ascii="Calibri" w:eastAsia="Times New Roman" w:hAnsi="Calibri" w:cs="Calibri"/>
          <w:color w:val="000000" w:themeColor="text1"/>
          <w:sz w:val="24"/>
          <w:szCs w:val="24"/>
          <w:lang w:eastAsia="en-GB"/>
        </w:rPr>
      </w:pPr>
      <w:r w:rsidRPr="202C0594">
        <w:rPr>
          <w:rFonts w:ascii="Calibri" w:eastAsia="Times New Roman" w:hAnsi="Calibri" w:cs="Calibri"/>
          <w:color w:val="000000" w:themeColor="text1"/>
          <w:sz w:val="24"/>
          <w:szCs w:val="24"/>
          <w:lang w:eastAsia="en-GB"/>
        </w:rPr>
        <w:t>Free tea and coffee – free tea and coffee is provided in the office</w:t>
      </w:r>
      <w:r w:rsidR="006C78FE" w:rsidRPr="202C0594">
        <w:rPr>
          <w:rFonts w:ascii="Calibri" w:eastAsia="Times New Roman" w:hAnsi="Calibri" w:cs="Calibri"/>
          <w:color w:val="000000" w:themeColor="text1"/>
          <w:sz w:val="24"/>
          <w:szCs w:val="24"/>
          <w:lang w:eastAsia="en-GB"/>
        </w:rPr>
        <w:t>.</w:t>
      </w:r>
    </w:p>
    <w:p w14:paraId="326E7687" w14:textId="77777777" w:rsidR="00907B45" w:rsidRDefault="00907B45" w:rsidP="202C0594">
      <w:pPr>
        <w:pStyle w:val="CPRE-BodyCopyStyle"/>
        <w:rPr>
          <w:color w:val="000000" w:themeColor="text1"/>
        </w:rPr>
      </w:pPr>
    </w:p>
    <w:p w14:paraId="63B73F83" w14:textId="77777777" w:rsidR="00293D72" w:rsidRDefault="00293D72" w:rsidP="202C0594">
      <w:pPr>
        <w:pStyle w:val="paragraph"/>
        <w:spacing w:before="0" w:beforeAutospacing="0" w:after="0" w:afterAutospacing="0"/>
        <w:textAlignment w:val="baseline"/>
        <w:rPr>
          <w:rFonts w:ascii="Segoe UI" w:hAnsi="Segoe UI" w:cs="Segoe UI"/>
          <w:color w:val="000000" w:themeColor="text1"/>
          <w:sz w:val="18"/>
          <w:szCs w:val="18"/>
        </w:rPr>
      </w:pPr>
      <w:r w:rsidRPr="202C0594">
        <w:rPr>
          <w:rStyle w:val="normaltextrun"/>
          <w:rFonts w:ascii="Calibri" w:hAnsi="Calibri" w:cs="Calibri"/>
          <w:i/>
          <w:iCs/>
          <w:color w:val="000000" w:themeColor="text1"/>
        </w:rPr>
        <w:t>CPRE places high value on equality. We treat everyone with respect and consideration because we know it’s the right thing to do. We also know that diverse teams make much better decisions, are more creative and more stimulating to work in. So, if you join us, you will be able to help us put equality, the environment and diversity at the centre of everything we do.</w:t>
      </w:r>
      <w:r w:rsidRPr="202C0594">
        <w:rPr>
          <w:rStyle w:val="eop"/>
          <w:rFonts w:ascii="Calibri" w:hAnsi="Calibri" w:cs="Calibri"/>
          <w:color w:val="000000" w:themeColor="text1"/>
        </w:rPr>
        <w:t> </w:t>
      </w:r>
    </w:p>
    <w:p w14:paraId="080C7E21" w14:textId="77777777" w:rsidR="00293D72" w:rsidRDefault="00293D72" w:rsidP="202C0594">
      <w:pPr>
        <w:pStyle w:val="paragraph"/>
        <w:spacing w:before="0" w:beforeAutospacing="0" w:after="0" w:afterAutospacing="0"/>
        <w:textAlignment w:val="baseline"/>
        <w:rPr>
          <w:rFonts w:ascii="Segoe UI" w:hAnsi="Segoe UI" w:cs="Segoe UI"/>
          <w:color w:val="000000" w:themeColor="text1"/>
          <w:sz w:val="18"/>
          <w:szCs w:val="18"/>
        </w:rPr>
      </w:pPr>
      <w:r w:rsidRPr="202C0594">
        <w:rPr>
          <w:rStyle w:val="eop"/>
          <w:rFonts w:ascii="Calibri" w:hAnsi="Calibri" w:cs="Calibri"/>
          <w:color w:val="000000" w:themeColor="text1"/>
        </w:rPr>
        <w:t> </w:t>
      </w:r>
    </w:p>
    <w:p w14:paraId="624F5CED" w14:textId="562301E1" w:rsidR="00293D72" w:rsidRDefault="00293D72" w:rsidP="202C0594">
      <w:pPr>
        <w:pStyle w:val="paragraph"/>
        <w:spacing w:before="0" w:beforeAutospacing="0" w:after="0" w:afterAutospacing="0"/>
        <w:textAlignment w:val="baseline"/>
        <w:rPr>
          <w:rFonts w:ascii="Segoe UI" w:hAnsi="Segoe UI" w:cs="Segoe UI"/>
          <w:color w:val="000000" w:themeColor="text1"/>
          <w:sz w:val="18"/>
          <w:szCs w:val="18"/>
        </w:rPr>
      </w:pPr>
      <w:r w:rsidRPr="202C0594">
        <w:rPr>
          <w:rStyle w:val="normaltextrun"/>
          <w:rFonts w:ascii="Calibri" w:hAnsi="Calibri" w:cs="Calibri"/>
          <w:i/>
          <w:iCs/>
          <w:color w:val="000000" w:themeColor="text1"/>
        </w:rPr>
        <w:t xml:space="preserve">We hope you like the sound of the </w:t>
      </w:r>
      <w:r w:rsidR="0081595A">
        <w:rPr>
          <w:rStyle w:val="normaltextrun"/>
          <w:rFonts w:ascii="Calibri" w:hAnsi="Calibri" w:cs="Calibri"/>
          <w:i/>
          <w:iCs/>
          <w:color w:val="000000" w:themeColor="text1"/>
        </w:rPr>
        <w:t>apprenticeship</w:t>
      </w:r>
      <w:r w:rsidRPr="202C0594">
        <w:rPr>
          <w:rStyle w:val="normaltextrun"/>
          <w:rFonts w:ascii="Calibri" w:hAnsi="Calibri" w:cs="Calibri"/>
          <w:i/>
          <w:iCs/>
          <w:color w:val="000000" w:themeColor="text1"/>
        </w:rPr>
        <w:t xml:space="preserve"> and will take the time to apply!</w:t>
      </w:r>
    </w:p>
    <w:p w14:paraId="5043E194" w14:textId="6EE28526" w:rsidR="00293D72" w:rsidRPr="00907B45" w:rsidRDefault="00293D72" w:rsidP="202C0594">
      <w:pPr>
        <w:pStyle w:val="CPRE-BodyCopyStyle"/>
        <w:rPr>
          <w:color w:val="000000" w:themeColor="text1"/>
        </w:rPr>
      </w:pPr>
    </w:p>
    <w:sectPr w:rsidR="00293D72" w:rsidRPr="00907B45" w:rsidSect="00171B1B">
      <w:headerReference w:type="even" r:id="rId11"/>
      <w:headerReference w:type="default" r:id="rId12"/>
      <w:footerReference w:type="even" r:id="rId13"/>
      <w:footerReference w:type="default" r:id="rId14"/>
      <w:headerReference w:type="first" r:id="rId15"/>
      <w:footerReference w:type="first" r:id="rId16"/>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4D3C2" w14:textId="77777777" w:rsidR="00DD1A5E" w:rsidRDefault="00DD1A5E" w:rsidP="004A0D31">
      <w:r>
        <w:separator/>
      </w:r>
    </w:p>
  </w:endnote>
  <w:endnote w:type="continuationSeparator" w:id="0">
    <w:p w14:paraId="05C22825" w14:textId="77777777" w:rsidR="00DD1A5E" w:rsidRDefault="00DD1A5E" w:rsidP="004A0D31">
      <w:r>
        <w:continuationSeparator/>
      </w:r>
    </w:p>
  </w:endnote>
  <w:endnote w:type="continuationNotice" w:id="1">
    <w:p w14:paraId="5BDE2CF4" w14:textId="77777777" w:rsidR="00DD1A5E" w:rsidRDefault="00DD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0BE1C" w14:textId="77777777" w:rsidR="00DD1A5E" w:rsidRDefault="00DD1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BC06" w14:textId="77777777" w:rsidR="00DD1A5E" w:rsidRDefault="00DD1A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35C88" w14:textId="77777777" w:rsidR="00DD1A5E" w:rsidRDefault="00DD1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E3473" w14:textId="77777777" w:rsidR="00DD1A5E" w:rsidRDefault="00DD1A5E" w:rsidP="004A0D31">
      <w:r>
        <w:separator/>
      </w:r>
    </w:p>
  </w:footnote>
  <w:footnote w:type="continuationSeparator" w:id="0">
    <w:p w14:paraId="0DB41A78" w14:textId="77777777" w:rsidR="00DD1A5E" w:rsidRDefault="00DD1A5E" w:rsidP="004A0D31">
      <w:r>
        <w:continuationSeparator/>
      </w:r>
    </w:p>
  </w:footnote>
  <w:footnote w:type="continuationNotice" w:id="1">
    <w:p w14:paraId="212B93D6" w14:textId="77777777" w:rsidR="00DD1A5E" w:rsidRDefault="00DD1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9D44C" w14:textId="43BC5AA8" w:rsidR="00DD1A5E" w:rsidRDefault="00DD1A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2BEEBA12" w:rsidR="00DD1A5E" w:rsidRDefault="00DD1A5E"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13BB2E59">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6B2" w14:textId="185659B6" w:rsidR="00DD1A5E" w:rsidRDefault="00DD1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2pt;height:595.25pt" o:bullet="t">
        <v:imagedata r:id="rId1" o:title="Bullet point_Green"/>
      </v:shape>
    </w:pict>
  </w:numPicBullet>
  <w:numPicBullet w:numPicBulletId="1">
    <w:pict>
      <v:shape id="_x0000_i1031" type="#_x0000_t75" style="width:842pt;height:595.25pt" o:bullet="t">
        <v:imagedata r:id="rId2" o:title="Bullet point_Green"/>
      </v:shape>
    </w:pict>
  </w:numPicBullet>
  <w:abstractNum w:abstractNumId="0" w15:restartNumberingAfterBreak="0">
    <w:nsid w:val="0847439B"/>
    <w:multiLevelType w:val="hybridMultilevel"/>
    <w:tmpl w:val="92368696"/>
    <w:lvl w:ilvl="0" w:tplc="902C87B0">
      <w:start w:val="1"/>
      <w:numFmt w:val="bullet"/>
      <w:lvlText w:val=""/>
      <w:lvlJc w:val="left"/>
      <w:pPr>
        <w:ind w:left="720" w:hanging="360"/>
      </w:pPr>
      <w:rPr>
        <w:rFonts w:ascii="Symbol" w:hAnsi="Symbol" w:hint="default"/>
      </w:rPr>
    </w:lvl>
    <w:lvl w:ilvl="1" w:tplc="06600E4A">
      <w:start w:val="1"/>
      <w:numFmt w:val="bullet"/>
      <w:lvlText w:val="o"/>
      <w:lvlJc w:val="left"/>
      <w:pPr>
        <w:ind w:left="1440" w:hanging="360"/>
      </w:pPr>
      <w:rPr>
        <w:rFonts w:ascii="Courier New" w:hAnsi="Courier New" w:hint="default"/>
      </w:rPr>
    </w:lvl>
    <w:lvl w:ilvl="2" w:tplc="6C72DEF2">
      <w:start w:val="1"/>
      <w:numFmt w:val="bullet"/>
      <w:lvlText w:val=""/>
      <w:lvlJc w:val="left"/>
      <w:pPr>
        <w:ind w:left="2160" w:hanging="360"/>
      </w:pPr>
      <w:rPr>
        <w:rFonts w:ascii="Wingdings" w:hAnsi="Wingdings" w:hint="default"/>
      </w:rPr>
    </w:lvl>
    <w:lvl w:ilvl="3" w:tplc="842ADFBE">
      <w:start w:val="1"/>
      <w:numFmt w:val="bullet"/>
      <w:lvlText w:val=""/>
      <w:lvlJc w:val="left"/>
      <w:pPr>
        <w:ind w:left="2880" w:hanging="360"/>
      </w:pPr>
      <w:rPr>
        <w:rFonts w:ascii="Symbol" w:hAnsi="Symbol" w:hint="default"/>
      </w:rPr>
    </w:lvl>
    <w:lvl w:ilvl="4" w:tplc="3D148D12">
      <w:start w:val="1"/>
      <w:numFmt w:val="bullet"/>
      <w:lvlText w:val="o"/>
      <w:lvlJc w:val="left"/>
      <w:pPr>
        <w:ind w:left="3600" w:hanging="360"/>
      </w:pPr>
      <w:rPr>
        <w:rFonts w:ascii="Courier New" w:hAnsi="Courier New" w:hint="default"/>
      </w:rPr>
    </w:lvl>
    <w:lvl w:ilvl="5" w:tplc="525C1788">
      <w:start w:val="1"/>
      <w:numFmt w:val="bullet"/>
      <w:lvlText w:val=""/>
      <w:lvlJc w:val="left"/>
      <w:pPr>
        <w:ind w:left="4320" w:hanging="360"/>
      </w:pPr>
      <w:rPr>
        <w:rFonts w:ascii="Wingdings" w:hAnsi="Wingdings" w:hint="default"/>
      </w:rPr>
    </w:lvl>
    <w:lvl w:ilvl="6" w:tplc="2662E43A">
      <w:start w:val="1"/>
      <w:numFmt w:val="bullet"/>
      <w:lvlText w:val=""/>
      <w:lvlJc w:val="left"/>
      <w:pPr>
        <w:ind w:left="5040" w:hanging="360"/>
      </w:pPr>
      <w:rPr>
        <w:rFonts w:ascii="Symbol" w:hAnsi="Symbol" w:hint="default"/>
      </w:rPr>
    </w:lvl>
    <w:lvl w:ilvl="7" w:tplc="444A1D7A">
      <w:start w:val="1"/>
      <w:numFmt w:val="bullet"/>
      <w:lvlText w:val="o"/>
      <w:lvlJc w:val="left"/>
      <w:pPr>
        <w:ind w:left="5760" w:hanging="360"/>
      </w:pPr>
      <w:rPr>
        <w:rFonts w:ascii="Courier New" w:hAnsi="Courier New" w:hint="default"/>
      </w:rPr>
    </w:lvl>
    <w:lvl w:ilvl="8" w:tplc="3992E19A">
      <w:start w:val="1"/>
      <w:numFmt w:val="bullet"/>
      <w:lvlText w:val=""/>
      <w:lvlJc w:val="left"/>
      <w:pPr>
        <w:ind w:left="6480" w:hanging="360"/>
      </w:pPr>
      <w:rPr>
        <w:rFonts w:ascii="Wingdings" w:hAnsi="Wingdings" w:hint="default"/>
      </w:rPr>
    </w:lvl>
  </w:abstractNum>
  <w:abstractNum w:abstractNumId="1" w15:restartNumberingAfterBreak="0">
    <w:nsid w:val="0CBA6AA5"/>
    <w:multiLevelType w:val="hybridMultilevel"/>
    <w:tmpl w:val="2A1AB35E"/>
    <w:lvl w:ilvl="0" w:tplc="ACFA7862">
      <w:start w:val="1"/>
      <w:numFmt w:val="decimal"/>
      <w:lvlText w:val="%1."/>
      <w:lvlJc w:val="left"/>
      <w:pPr>
        <w:ind w:left="720" w:hanging="360"/>
      </w:pPr>
    </w:lvl>
    <w:lvl w:ilvl="1" w:tplc="C24A24B2">
      <w:start w:val="1"/>
      <w:numFmt w:val="lowerLetter"/>
      <w:lvlText w:val="%2."/>
      <w:lvlJc w:val="left"/>
      <w:pPr>
        <w:ind w:left="1440" w:hanging="360"/>
      </w:pPr>
    </w:lvl>
    <w:lvl w:ilvl="2" w:tplc="39445968">
      <w:start w:val="1"/>
      <w:numFmt w:val="lowerRoman"/>
      <w:lvlText w:val="%3."/>
      <w:lvlJc w:val="right"/>
      <w:pPr>
        <w:ind w:left="2160" w:hanging="180"/>
      </w:pPr>
    </w:lvl>
    <w:lvl w:ilvl="3" w:tplc="7B666FA2">
      <w:start w:val="1"/>
      <w:numFmt w:val="decimal"/>
      <w:lvlText w:val="%4."/>
      <w:lvlJc w:val="left"/>
      <w:pPr>
        <w:ind w:left="2880" w:hanging="360"/>
      </w:pPr>
    </w:lvl>
    <w:lvl w:ilvl="4" w:tplc="26E20F82">
      <w:start w:val="1"/>
      <w:numFmt w:val="lowerLetter"/>
      <w:lvlText w:val="%5."/>
      <w:lvlJc w:val="left"/>
      <w:pPr>
        <w:ind w:left="3600" w:hanging="360"/>
      </w:pPr>
    </w:lvl>
    <w:lvl w:ilvl="5" w:tplc="4FF6067C">
      <w:start w:val="1"/>
      <w:numFmt w:val="lowerRoman"/>
      <w:lvlText w:val="%6."/>
      <w:lvlJc w:val="right"/>
      <w:pPr>
        <w:ind w:left="4320" w:hanging="180"/>
      </w:pPr>
    </w:lvl>
    <w:lvl w:ilvl="6" w:tplc="15129760">
      <w:start w:val="1"/>
      <w:numFmt w:val="decimal"/>
      <w:lvlText w:val="%7."/>
      <w:lvlJc w:val="left"/>
      <w:pPr>
        <w:ind w:left="5040" w:hanging="360"/>
      </w:pPr>
    </w:lvl>
    <w:lvl w:ilvl="7" w:tplc="D1B0D330">
      <w:start w:val="1"/>
      <w:numFmt w:val="lowerLetter"/>
      <w:lvlText w:val="%8."/>
      <w:lvlJc w:val="left"/>
      <w:pPr>
        <w:ind w:left="5760" w:hanging="360"/>
      </w:pPr>
    </w:lvl>
    <w:lvl w:ilvl="8" w:tplc="65BA0352">
      <w:start w:val="1"/>
      <w:numFmt w:val="lowerRoman"/>
      <w:lvlText w:val="%9."/>
      <w:lvlJc w:val="right"/>
      <w:pPr>
        <w:ind w:left="6480" w:hanging="180"/>
      </w:pPr>
    </w:lvl>
  </w:abstractNum>
  <w:abstractNum w:abstractNumId="2" w15:restartNumberingAfterBreak="0">
    <w:nsid w:val="0DF10169"/>
    <w:multiLevelType w:val="multilevel"/>
    <w:tmpl w:val="AF586F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50ED2"/>
    <w:multiLevelType w:val="hybridMultilevel"/>
    <w:tmpl w:val="0422D69E"/>
    <w:lvl w:ilvl="0" w:tplc="108286D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43CA2"/>
    <w:multiLevelType w:val="hybridMultilevel"/>
    <w:tmpl w:val="A58EBDB0"/>
    <w:lvl w:ilvl="0" w:tplc="B71641F6">
      <w:start w:val="1"/>
      <w:numFmt w:val="bullet"/>
      <w:lvlText w:val="-"/>
      <w:lvlJc w:val="left"/>
      <w:pPr>
        <w:ind w:left="720" w:hanging="360"/>
      </w:pPr>
      <w:rPr>
        <w:rFonts w:ascii="Calibri" w:hAnsi="Calibri" w:hint="default"/>
      </w:rPr>
    </w:lvl>
    <w:lvl w:ilvl="1" w:tplc="C7105698">
      <w:start w:val="1"/>
      <w:numFmt w:val="bullet"/>
      <w:lvlText w:val="o"/>
      <w:lvlJc w:val="left"/>
      <w:pPr>
        <w:ind w:left="1440" w:hanging="360"/>
      </w:pPr>
      <w:rPr>
        <w:rFonts w:ascii="Courier New" w:hAnsi="Courier New" w:hint="default"/>
      </w:rPr>
    </w:lvl>
    <w:lvl w:ilvl="2" w:tplc="9350FC60">
      <w:start w:val="1"/>
      <w:numFmt w:val="bullet"/>
      <w:lvlText w:val=""/>
      <w:lvlJc w:val="left"/>
      <w:pPr>
        <w:ind w:left="2160" w:hanging="360"/>
      </w:pPr>
      <w:rPr>
        <w:rFonts w:ascii="Wingdings" w:hAnsi="Wingdings" w:hint="default"/>
      </w:rPr>
    </w:lvl>
    <w:lvl w:ilvl="3" w:tplc="B636D3F0">
      <w:start w:val="1"/>
      <w:numFmt w:val="bullet"/>
      <w:lvlText w:val=""/>
      <w:lvlJc w:val="left"/>
      <w:pPr>
        <w:ind w:left="2880" w:hanging="360"/>
      </w:pPr>
      <w:rPr>
        <w:rFonts w:ascii="Symbol" w:hAnsi="Symbol" w:hint="default"/>
      </w:rPr>
    </w:lvl>
    <w:lvl w:ilvl="4" w:tplc="2BD28FD8">
      <w:start w:val="1"/>
      <w:numFmt w:val="bullet"/>
      <w:lvlText w:val="o"/>
      <w:lvlJc w:val="left"/>
      <w:pPr>
        <w:ind w:left="3600" w:hanging="360"/>
      </w:pPr>
      <w:rPr>
        <w:rFonts w:ascii="Courier New" w:hAnsi="Courier New" w:hint="default"/>
      </w:rPr>
    </w:lvl>
    <w:lvl w:ilvl="5" w:tplc="BC9C2440">
      <w:start w:val="1"/>
      <w:numFmt w:val="bullet"/>
      <w:lvlText w:val=""/>
      <w:lvlJc w:val="left"/>
      <w:pPr>
        <w:ind w:left="4320" w:hanging="360"/>
      </w:pPr>
      <w:rPr>
        <w:rFonts w:ascii="Wingdings" w:hAnsi="Wingdings" w:hint="default"/>
      </w:rPr>
    </w:lvl>
    <w:lvl w:ilvl="6" w:tplc="1990F502">
      <w:start w:val="1"/>
      <w:numFmt w:val="bullet"/>
      <w:lvlText w:val=""/>
      <w:lvlJc w:val="left"/>
      <w:pPr>
        <w:ind w:left="5040" w:hanging="360"/>
      </w:pPr>
      <w:rPr>
        <w:rFonts w:ascii="Symbol" w:hAnsi="Symbol" w:hint="default"/>
      </w:rPr>
    </w:lvl>
    <w:lvl w:ilvl="7" w:tplc="0774367C">
      <w:start w:val="1"/>
      <w:numFmt w:val="bullet"/>
      <w:lvlText w:val="o"/>
      <w:lvlJc w:val="left"/>
      <w:pPr>
        <w:ind w:left="5760" w:hanging="360"/>
      </w:pPr>
      <w:rPr>
        <w:rFonts w:ascii="Courier New" w:hAnsi="Courier New" w:hint="default"/>
      </w:rPr>
    </w:lvl>
    <w:lvl w:ilvl="8" w:tplc="8E6C2D0A">
      <w:start w:val="1"/>
      <w:numFmt w:val="bullet"/>
      <w:lvlText w:val=""/>
      <w:lvlJc w:val="left"/>
      <w:pPr>
        <w:ind w:left="6480" w:hanging="360"/>
      </w:pPr>
      <w:rPr>
        <w:rFonts w:ascii="Wingdings" w:hAnsi="Wingdings" w:hint="default"/>
      </w:rPr>
    </w:lvl>
  </w:abstractNum>
  <w:abstractNum w:abstractNumId="5" w15:restartNumberingAfterBreak="0">
    <w:nsid w:val="168F2969"/>
    <w:multiLevelType w:val="hybridMultilevel"/>
    <w:tmpl w:val="C87827D8"/>
    <w:lvl w:ilvl="0" w:tplc="E80E22E2">
      <w:start w:val="1"/>
      <w:numFmt w:val="bullet"/>
      <w:lvlText w:val=""/>
      <w:lvlJc w:val="left"/>
      <w:pPr>
        <w:ind w:left="720" w:hanging="360"/>
      </w:pPr>
      <w:rPr>
        <w:rFonts w:ascii="Symbol" w:hAnsi="Symbol" w:hint="default"/>
      </w:rPr>
    </w:lvl>
    <w:lvl w:ilvl="1" w:tplc="806E664A">
      <w:start w:val="1"/>
      <w:numFmt w:val="bullet"/>
      <w:lvlText w:val="o"/>
      <w:lvlJc w:val="left"/>
      <w:pPr>
        <w:ind w:left="1440" w:hanging="360"/>
      </w:pPr>
      <w:rPr>
        <w:rFonts w:ascii="Courier New" w:hAnsi="Courier New" w:hint="default"/>
      </w:rPr>
    </w:lvl>
    <w:lvl w:ilvl="2" w:tplc="B656A30E">
      <w:start w:val="1"/>
      <w:numFmt w:val="bullet"/>
      <w:lvlText w:val=""/>
      <w:lvlJc w:val="left"/>
      <w:pPr>
        <w:ind w:left="2160" w:hanging="360"/>
      </w:pPr>
      <w:rPr>
        <w:rFonts w:ascii="Wingdings" w:hAnsi="Wingdings" w:hint="default"/>
      </w:rPr>
    </w:lvl>
    <w:lvl w:ilvl="3" w:tplc="EFC88CFE">
      <w:start w:val="1"/>
      <w:numFmt w:val="bullet"/>
      <w:lvlText w:val=""/>
      <w:lvlJc w:val="left"/>
      <w:pPr>
        <w:ind w:left="2880" w:hanging="360"/>
      </w:pPr>
      <w:rPr>
        <w:rFonts w:ascii="Symbol" w:hAnsi="Symbol" w:hint="default"/>
      </w:rPr>
    </w:lvl>
    <w:lvl w:ilvl="4" w:tplc="6990382C">
      <w:start w:val="1"/>
      <w:numFmt w:val="bullet"/>
      <w:lvlText w:val="o"/>
      <w:lvlJc w:val="left"/>
      <w:pPr>
        <w:ind w:left="3600" w:hanging="360"/>
      </w:pPr>
      <w:rPr>
        <w:rFonts w:ascii="Courier New" w:hAnsi="Courier New" w:hint="default"/>
      </w:rPr>
    </w:lvl>
    <w:lvl w:ilvl="5" w:tplc="82A80D36">
      <w:start w:val="1"/>
      <w:numFmt w:val="bullet"/>
      <w:lvlText w:val=""/>
      <w:lvlJc w:val="left"/>
      <w:pPr>
        <w:ind w:left="4320" w:hanging="360"/>
      </w:pPr>
      <w:rPr>
        <w:rFonts w:ascii="Wingdings" w:hAnsi="Wingdings" w:hint="default"/>
      </w:rPr>
    </w:lvl>
    <w:lvl w:ilvl="6" w:tplc="55340F86">
      <w:start w:val="1"/>
      <w:numFmt w:val="bullet"/>
      <w:lvlText w:val=""/>
      <w:lvlJc w:val="left"/>
      <w:pPr>
        <w:ind w:left="5040" w:hanging="360"/>
      </w:pPr>
      <w:rPr>
        <w:rFonts w:ascii="Symbol" w:hAnsi="Symbol" w:hint="default"/>
      </w:rPr>
    </w:lvl>
    <w:lvl w:ilvl="7" w:tplc="D02848DE">
      <w:start w:val="1"/>
      <w:numFmt w:val="bullet"/>
      <w:lvlText w:val="o"/>
      <w:lvlJc w:val="left"/>
      <w:pPr>
        <w:ind w:left="5760" w:hanging="360"/>
      </w:pPr>
      <w:rPr>
        <w:rFonts w:ascii="Courier New" w:hAnsi="Courier New" w:hint="default"/>
      </w:rPr>
    </w:lvl>
    <w:lvl w:ilvl="8" w:tplc="E3BC3F5E">
      <w:start w:val="1"/>
      <w:numFmt w:val="bullet"/>
      <w:lvlText w:val=""/>
      <w:lvlJc w:val="left"/>
      <w:pPr>
        <w:ind w:left="6480" w:hanging="360"/>
      </w:pPr>
      <w:rPr>
        <w:rFonts w:ascii="Wingdings" w:hAnsi="Wingdings" w:hint="default"/>
      </w:rPr>
    </w:lvl>
  </w:abstractNum>
  <w:abstractNum w:abstractNumId="6" w15:restartNumberingAfterBreak="0">
    <w:nsid w:val="17350F72"/>
    <w:multiLevelType w:val="hybridMultilevel"/>
    <w:tmpl w:val="74B483D6"/>
    <w:lvl w:ilvl="0" w:tplc="4BAEC804">
      <w:start w:val="1"/>
      <w:numFmt w:val="bullet"/>
      <w:lvlText w:val=""/>
      <w:lvlJc w:val="left"/>
      <w:pPr>
        <w:ind w:left="720" w:hanging="360"/>
      </w:pPr>
      <w:rPr>
        <w:rFonts w:ascii="Symbol" w:hAnsi="Symbol" w:hint="default"/>
      </w:rPr>
    </w:lvl>
    <w:lvl w:ilvl="1" w:tplc="F1747068">
      <w:start w:val="1"/>
      <w:numFmt w:val="bullet"/>
      <w:lvlText w:val="o"/>
      <w:lvlJc w:val="left"/>
      <w:pPr>
        <w:ind w:left="1440" w:hanging="360"/>
      </w:pPr>
      <w:rPr>
        <w:rFonts w:ascii="Courier New" w:hAnsi="Courier New" w:hint="default"/>
      </w:rPr>
    </w:lvl>
    <w:lvl w:ilvl="2" w:tplc="D93EBC36">
      <w:start w:val="1"/>
      <w:numFmt w:val="bullet"/>
      <w:lvlText w:val=""/>
      <w:lvlJc w:val="left"/>
      <w:pPr>
        <w:ind w:left="2160" w:hanging="360"/>
      </w:pPr>
      <w:rPr>
        <w:rFonts w:ascii="Wingdings" w:hAnsi="Wingdings" w:hint="default"/>
      </w:rPr>
    </w:lvl>
    <w:lvl w:ilvl="3" w:tplc="F2C89A6E">
      <w:start w:val="1"/>
      <w:numFmt w:val="bullet"/>
      <w:lvlText w:val=""/>
      <w:lvlJc w:val="left"/>
      <w:pPr>
        <w:ind w:left="2880" w:hanging="360"/>
      </w:pPr>
      <w:rPr>
        <w:rFonts w:ascii="Symbol" w:hAnsi="Symbol" w:hint="default"/>
      </w:rPr>
    </w:lvl>
    <w:lvl w:ilvl="4" w:tplc="0B9009D8">
      <w:start w:val="1"/>
      <w:numFmt w:val="bullet"/>
      <w:lvlText w:val="o"/>
      <w:lvlJc w:val="left"/>
      <w:pPr>
        <w:ind w:left="3600" w:hanging="360"/>
      </w:pPr>
      <w:rPr>
        <w:rFonts w:ascii="Courier New" w:hAnsi="Courier New" w:hint="default"/>
      </w:rPr>
    </w:lvl>
    <w:lvl w:ilvl="5" w:tplc="0D8CFFD6">
      <w:start w:val="1"/>
      <w:numFmt w:val="bullet"/>
      <w:lvlText w:val=""/>
      <w:lvlJc w:val="left"/>
      <w:pPr>
        <w:ind w:left="4320" w:hanging="360"/>
      </w:pPr>
      <w:rPr>
        <w:rFonts w:ascii="Wingdings" w:hAnsi="Wingdings" w:hint="default"/>
      </w:rPr>
    </w:lvl>
    <w:lvl w:ilvl="6" w:tplc="5068FBCE">
      <w:start w:val="1"/>
      <w:numFmt w:val="bullet"/>
      <w:lvlText w:val=""/>
      <w:lvlJc w:val="left"/>
      <w:pPr>
        <w:ind w:left="5040" w:hanging="360"/>
      </w:pPr>
      <w:rPr>
        <w:rFonts w:ascii="Symbol" w:hAnsi="Symbol" w:hint="default"/>
      </w:rPr>
    </w:lvl>
    <w:lvl w:ilvl="7" w:tplc="D9FAE73C">
      <w:start w:val="1"/>
      <w:numFmt w:val="bullet"/>
      <w:lvlText w:val="o"/>
      <w:lvlJc w:val="left"/>
      <w:pPr>
        <w:ind w:left="5760" w:hanging="360"/>
      </w:pPr>
      <w:rPr>
        <w:rFonts w:ascii="Courier New" w:hAnsi="Courier New" w:hint="default"/>
      </w:rPr>
    </w:lvl>
    <w:lvl w:ilvl="8" w:tplc="A2CA9D82">
      <w:start w:val="1"/>
      <w:numFmt w:val="bullet"/>
      <w:lvlText w:val=""/>
      <w:lvlJc w:val="left"/>
      <w:pPr>
        <w:ind w:left="6480" w:hanging="360"/>
      </w:pPr>
      <w:rPr>
        <w:rFonts w:ascii="Wingdings" w:hAnsi="Wingdings" w:hint="default"/>
      </w:rPr>
    </w:lvl>
  </w:abstractNum>
  <w:abstractNum w:abstractNumId="7" w15:restartNumberingAfterBreak="0">
    <w:nsid w:val="1D8C3D8D"/>
    <w:multiLevelType w:val="hybridMultilevel"/>
    <w:tmpl w:val="4B542440"/>
    <w:lvl w:ilvl="0" w:tplc="1338ABDA">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8A02DD44">
      <w:numFmt w:val="bullet"/>
      <w:lvlText w:val="-"/>
      <w:lvlJc w:val="left"/>
      <w:pPr>
        <w:tabs>
          <w:tab w:val="num" w:pos="5040"/>
        </w:tabs>
        <w:ind w:left="5040" w:hanging="360"/>
      </w:pPr>
      <w:rPr>
        <w:rFonts w:ascii="Times New Roman" w:eastAsia="Times New Roman" w:hAnsi="Times New Roman" w:cs="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B70D8"/>
    <w:multiLevelType w:val="hybridMultilevel"/>
    <w:tmpl w:val="9810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C595A"/>
    <w:multiLevelType w:val="multilevel"/>
    <w:tmpl w:val="10F87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EE379F"/>
    <w:multiLevelType w:val="hybridMultilevel"/>
    <w:tmpl w:val="24204E3C"/>
    <w:lvl w:ilvl="0" w:tplc="E4DEC6FA">
      <w:start w:val="1"/>
      <w:numFmt w:val="bullet"/>
      <w:lvlText w:val=""/>
      <w:lvlJc w:val="left"/>
      <w:pPr>
        <w:ind w:left="720" w:hanging="360"/>
      </w:pPr>
      <w:rPr>
        <w:rFonts w:ascii="Symbol" w:hAnsi="Symbol" w:hint="default"/>
      </w:rPr>
    </w:lvl>
    <w:lvl w:ilvl="1" w:tplc="1AF2006C">
      <w:start w:val="1"/>
      <w:numFmt w:val="bullet"/>
      <w:lvlText w:val="o"/>
      <w:lvlJc w:val="left"/>
      <w:pPr>
        <w:ind w:left="1440" w:hanging="360"/>
      </w:pPr>
      <w:rPr>
        <w:rFonts w:ascii="Courier New" w:hAnsi="Courier New" w:hint="default"/>
      </w:rPr>
    </w:lvl>
    <w:lvl w:ilvl="2" w:tplc="79EE46B2">
      <w:start w:val="1"/>
      <w:numFmt w:val="bullet"/>
      <w:lvlText w:val=""/>
      <w:lvlJc w:val="left"/>
      <w:pPr>
        <w:ind w:left="2160" w:hanging="360"/>
      </w:pPr>
      <w:rPr>
        <w:rFonts w:ascii="Wingdings" w:hAnsi="Wingdings" w:hint="default"/>
      </w:rPr>
    </w:lvl>
    <w:lvl w:ilvl="3" w:tplc="A4B41190">
      <w:start w:val="1"/>
      <w:numFmt w:val="bullet"/>
      <w:lvlText w:val=""/>
      <w:lvlJc w:val="left"/>
      <w:pPr>
        <w:ind w:left="2880" w:hanging="360"/>
      </w:pPr>
      <w:rPr>
        <w:rFonts w:ascii="Symbol" w:hAnsi="Symbol" w:hint="default"/>
      </w:rPr>
    </w:lvl>
    <w:lvl w:ilvl="4" w:tplc="0B96CF42">
      <w:start w:val="1"/>
      <w:numFmt w:val="bullet"/>
      <w:lvlText w:val="o"/>
      <w:lvlJc w:val="left"/>
      <w:pPr>
        <w:ind w:left="3600" w:hanging="360"/>
      </w:pPr>
      <w:rPr>
        <w:rFonts w:ascii="Courier New" w:hAnsi="Courier New" w:hint="default"/>
      </w:rPr>
    </w:lvl>
    <w:lvl w:ilvl="5" w:tplc="CA2A4090">
      <w:start w:val="1"/>
      <w:numFmt w:val="bullet"/>
      <w:lvlText w:val=""/>
      <w:lvlJc w:val="left"/>
      <w:pPr>
        <w:ind w:left="4320" w:hanging="360"/>
      </w:pPr>
      <w:rPr>
        <w:rFonts w:ascii="Wingdings" w:hAnsi="Wingdings" w:hint="default"/>
      </w:rPr>
    </w:lvl>
    <w:lvl w:ilvl="6" w:tplc="38D6F1E0">
      <w:start w:val="1"/>
      <w:numFmt w:val="bullet"/>
      <w:lvlText w:val=""/>
      <w:lvlJc w:val="left"/>
      <w:pPr>
        <w:ind w:left="5040" w:hanging="360"/>
      </w:pPr>
      <w:rPr>
        <w:rFonts w:ascii="Symbol" w:hAnsi="Symbol" w:hint="default"/>
      </w:rPr>
    </w:lvl>
    <w:lvl w:ilvl="7" w:tplc="D34EE842">
      <w:start w:val="1"/>
      <w:numFmt w:val="bullet"/>
      <w:lvlText w:val="o"/>
      <w:lvlJc w:val="left"/>
      <w:pPr>
        <w:ind w:left="5760" w:hanging="360"/>
      </w:pPr>
      <w:rPr>
        <w:rFonts w:ascii="Courier New" w:hAnsi="Courier New" w:hint="default"/>
      </w:rPr>
    </w:lvl>
    <w:lvl w:ilvl="8" w:tplc="C2E4605E">
      <w:start w:val="1"/>
      <w:numFmt w:val="bullet"/>
      <w:lvlText w:val=""/>
      <w:lvlJc w:val="left"/>
      <w:pPr>
        <w:ind w:left="6480" w:hanging="360"/>
      </w:pPr>
      <w:rPr>
        <w:rFonts w:ascii="Wingdings" w:hAnsi="Wingdings" w:hint="default"/>
      </w:rPr>
    </w:lvl>
  </w:abstractNum>
  <w:abstractNum w:abstractNumId="11" w15:restartNumberingAfterBreak="0">
    <w:nsid w:val="2A844058"/>
    <w:multiLevelType w:val="hybridMultilevel"/>
    <w:tmpl w:val="7932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070A7"/>
    <w:multiLevelType w:val="hybridMultilevel"/>
    <w:tmpl w:val="F16A151E"/>
    <w:lvl w:ilvl="0" w:tplc="81C85840">
      <w:start w:val="1"/>
      <w:numFmt w:val="decimal"/>
      <w:lvlText w:val="%1."/>
      <w:lvlJc w:val="left"/>
      <w:pPr>
        <w:ind w:left="720" w:hanging="360"/>
      </w:pPr>
    </w:lvl>
    <w:lvl w:ilvl="1" w:tplc="E522E362">
      <w:start w:val="1"/>
      <w:numFmt w:val="lowerLetter"/>
      <w:lvlText w:val="%2."/>
      <w:lvlJc w:val="left"/>
      <w:pPr>
        <w:ind w:left="1440" w:hanging="360"/>
      </w:pPr>
    </w:lvl>
    <w:lvl w:ilvl="2" w:tplc="E42ADA6A">
      <w:start w:val="1"/>
      <w:numFmt w:val="lowerRoman"/>
      <w:lvlText w:val="%3."/>
      <w:lvlJc w:val="right"/>
      <w:pPr>
        <w:ind w:left="2160" w:hanging="180"/>
      </w:pPr>
    </w:lvl>
    <w:lvl w:ilvl="3" w:tplc="9E024D62">
      <w:start w:val="1"/>
      <w:numFmt w:val="decimal"/>
      <w:lvlText w:val="%4."/>
      <w:lvlJc w:val="left"/>
      <w:pPr>
        <w:ind w:left="2880" w:hanging="360"/>
      </w:pPr>
    </w:lvl>
    <w:lvl w:ilvl="4" w:tplc="1FFECB38">
      <w:start w:val="1"/>
      <w:numFmt w:val="lowerLetter"/>
      <w:lvlText w:val="%5."/>
      <w:lvlJc w:val="left"/>
      <w:pPr>
        <w:ind w:left="3600" w:hanging="360"/>
      </w:pPr>
    </w:lvl>
    <w:lvl w:ilvl="5" w:tplc="D53E25DC">
      <w:start w:val="1"/>
      <w:numFmt w:val="lowerRoman"/>
      <w:lvlText w:val="%6."/>
      <w:lvlJc w:val="right"/>
      <w:pPr>
        <w:ind w:left="4320" w:hanging="180"/>
      </w:pPr>
    </w:lvl>
    <w:lvl w:ilvl="6" w:tplc="B86A72E8">
      <w:start w:val="1"/>
      <w:numFmt w:val="decimal"/>
      <w:lvlText w:val="%7."/>
      <w:lvlJc w:val="left"/>
      <w:pPr>
        <w:ind w:left="5040" w:hanging="360"/>
      </w:pPr>
    </w:lvl>
    <w:lvl w:ilvl="7" w:tplc="C9CAEE50">
      <w:start w:val="1"/>
      <w:numFmt w:val="lowerLetter"/>
      <w:lvlText w:val="%8."/>
      <w:lvlJc w:val="left"/>
      <w:pPr>
        <w:ind w:left="5760" w:hanging="360"/>
      </w:pPr>
    </w:lvl>
    <w:lvl w:ilvl="8" w:tplc="23C0F138">
      <w:start w:val="1"/>
      <w:numFmt w:val="lowerRoman"/>
      <w:lvlText w:val="%9."/>
      <w:lvlJc w:val="right"/>
      <w:pPr>
        <w:ind w:left="6480" w:hanging="180"/>
      </w:pPr>
    </w:lvl>
  </w:abstractNum>
  <w:abstractNum w:abstractNumId="13" w15:restartNumberingAfterBreak="0">
    <w:nsid w:val="2FDF37FC"/>
    <w:multiLevelType w:val="hybridMultilevel"/>
    <w:tmpl w:val="E376BE1E"/>
    <w:lvl w:ilvl="0" w:tplc="572EE71A">
      <w:start w:val="1"/>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CE08DB"/>
    <w:multiLevelType w:val="hybridMultilevel"/>
    <w:tmpl w:val="3244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409D8"/>
    <w:multiLevelType w:val="hybridMultilevel"/>
    <w:tmpl w:val="BBB0EEF8"/>
    <w:lvl w:ilvl="0" w:tplc="3DA41A36">
      <w:start w:val="1"/>
      <w:numFmt w:val="decimal"/>
      <w:lvlText w:val="%1."/>
      <w:lvlJc w:val="left"/>
      <w:pPr>
        <w:ind w:left="720" w:hanging="360"/>
      </w:pPr>
    </w:lvl>
    <w:lvl w:ilvl="1" w:tplc="E1DC75C2">
      <w:start w:val="1"/>
      <w:numFmt w:val="lowerLetter"/>
      <w:lvlText w:val="%2."/>
      <w:lvlJc w:val="left"/>
      <w:pPr>
        <w:ind w:left="1440" w:hanging="360"/>
      </w:pPr>
    </w:lvl>
    <w:lvl w:ilvl="2" w:tplc="17A0CEEE">
      <w:start w:val="1"/>
      <w:numFmt w:val="lowerRoman"/>
      <w:lvlText w:val="%3."/>
      <w:lvlJc w:val="right"/>
      <w:pPr>
        <w:ind w:left="2160" w:hanging="180"/>
      </w:pPr>
    </w:lvl>
    <w:lvl w:ilvl="3" w:tplc="0E8689B8">
      <w:start w:val="1"/>
      <w:numFmt w:val="decimal"/>
      <w:lvlText w:val="%4."/>
      <w:lvlJc w:val="left"/>
      <w:pPr>
        <w:ind w:left="2880" w:hanging="360"/>
      </w:pPr>
    </w:lvl>
    <w:lvl w:ilvl="4" w:tplc="EAD0D19C">
      <w:start w:val="1"/>
      <w:numFmt w:val="lowerLetter"/>
      <w:lvlText w:val="%5."/>
      <w:lvlJc w:val="left"/>
      <w:pPr>
        <w:ind w:left="3600" w:hanging="360"/>
      </w:pPr>
    </w:lvl>
    <w:lvl w:ilvl="5" w:tplc="F58ECB1A">
      <w:start w:val="1"/>
      <w:numFmt w:val="lowerRoman"/>
      <w:lvlText w:val="%6."/>
      <w:lvlJc w:val="right"/>
      <w:pPr>
        <w:ind w:left="4320" w:hanging="180"/>
      </w:pPr>
    </w:lvl>
    <w:lvl w:ilvl="6" w:tplc="4D785FDC">
      <w:start w:val="1"/>
      <w:numFmt w:val="decimal"/>
      <w:lvlText w:val="%7."/>
      <w:lvlJc w:val="left"/>
      <w:pPr>
        <w:ind w:left="5040" w:hanging="360"/>
      </w:pPr>
    </w:lvl>
    <w:lvl w:ilvl="7" w:tplc="D95AF5AE">
      <w:start w:val="1"/>
      <w:numFmt w:val="lowerLetter"/>
      <w:lvlText w:val="%8."/>
      <w:lvlJc w:val="left"/>
      <w:pPr>
        <w:ind w:left="5760" w:hanging="360"/>
      </w:pPr>
    </w:lvl>
    <w:lvl w:ilvl="8" w:tplc="D4A2E100">
      <w:start w:val="1"/>
      <w:numFmt w:val="lowerRoman"/>
      <w:lvlText w:val="%9."/>
      <w:lvlJc w:val="right"/>
      <w:pPr>
        <w:ind w:left="6480" w:hanging="180"/>
      </w:pPr>
    </w:lvl>
  </w:abstractNum>
  <w:abstractNum w:abstractNumId="16" w15:restartNumberingAfterBreak="0">
    <w:nsid w:val="354728CC"/>
    <w:multiLevelType w:val="multilevel"/>
    <w:tmpl w:val="A694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966119"/>
    <w:multiLevelType w:val="hybridMultilevel"/>
    <w:tmpl w:val="AA4C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D24B8"/>
    <w:multiLevelType w:val="multilevel"/>
    <w:tmpl w:val="DE1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03299C"/>
    <w:multiLevelType w:val="multilevel"/>
    <w:tmpl w:val="100C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983EA4"/>
    <w:multiLevelType w:val="hybridMultilevel"/>
    <w:tmpl w:val="995C0E9A"/>
    <w:lvl w:ilvl="0" w:tplc="92F0A5C4">
      <w:start w:val="1"/>
      <w:numFmt w:val="decimal"/>
      <w:lvlText w:val="%1."/>
      <w:lvlJc w:val="left"/>
      <w:pPr>
        <w:ind w:left="720" w:hanging="360"/>
      </w:pPr>
    </w:lvl>
    <w:lvl w:ilvl="1" w:tplc="F8EAEDC8">
      <w:start w:val="1"/>
      <w:numFmt w:val="lowerLetter"/>
      <w:lvlText w:val="%2."/>
      <w:lvlJc w:val="left"/>
      <w:pPr>
        <w:ind w:left="1440" w:hanging="360"/>
      </w:pPr>
    </w:lvl>
    <w:lvl w:ilvl="2" w:tplc="ABA43E2C">
      <w:start w:val="1"/>
      <w:numFmt w:val="lowerRoman"/>
      <w:lvlText w:val="%3."/>
      <w:lvlJc w:val="right"/>
      <w:pPr>
        <w:ind w:left="2160" w:hanging="180"/>
      </w:pPr>
    </w:lvl>
    <w:lvl w:ilvl="3" w:tplc="9482C978">
      <w:start w:val="1"/>
      <w:numFmt w:val="decimal"/>
      <w:lvlText w:val="%4."/>
      <w:lvlJc w:val="left"/>
      <w:pPr>
        <w:ind w:left="2880" w:hanging="360"/>
      </w:pPr>
    </w:lvl>
    <w:lvl w:ilvl="4" w:tplc="997A46E8">
      <w:start w:val="1"/>
      <w:numFmt w:val="lowerLetter"/>
      <w:lvlText w:val="%5."/>
      <w:lvlJc w:val="left"/>
      <w:pPr>
        <w:ind w:left="3600" w:hanging="360"/>
      </w:pPr>
    </w:lvl>
    <w:lvl w:ilvl="5" w:tplc="A9325A24">
      <w:start w:val="1"/>
      <w:numFmt w:val="lowerRoman"/>
      <w:lvlText w:val="%6."/>
      <w:lvlJc w:val="right"/>
      <w:pPr>
        <w:ind w:left="4320" w:hanging="180"/>
      </w:pPr>
    </w:lvl>
    <w:lvl w:ilvl="6" w:tplc="93DA9D4A">
      <w:start w:val="1"/>
      <w:numFmt w:val="decimal"/>
      <w:lvlText w:val="%7."/>
      <w:lvlJc w:val="left"/>
      <w:pPr>
        <w:ind w:left="5040" w:hanging="360"/>
      </w:pPr>
    </w:lvl>
    <w:lvl w:ilvl="7" w:tplc="8D64A5FE">
      <w:start w:val="1"/>
      <w:numFmt w:val="lowerLetter"/>
      <w:lvlText w:val="%8."/>
      <w:lvlJc w:val="left"/>
      <w:pPr>
        <w:ind w:left="5760" w:hanging="360"/>
      </w:pPr>
    </w:lvl>
    <w:lvl w:ilvl="8" w:tplc="6A220318">
      <w:start w:val="1"/>
      <w:numFmt w:val="lowerRoman"/>
      <w:lvlText w:val="%9."/>
      <w:lvlJc w:val="right"/>
      <w:pPr>
        <w:ind w:left="6480" w:hanging="180"/>
      </w:pPr>
    </w:lvl>
  </w:abstractNum>
  <w:abstractNum w:abstractNumId="21" w15:restartNumberingAfterBreak="0">
    <w:nsid w:val="418E2749"/>
    <w:multiLevelType w:val="hybridMultilevel"/>
    <w:tmpl w:val="CDFE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45FC1"/>
    <w:multiLevelType w:val="hybridMultilevel"/>
    <w:tmpl w:val="4566BAF6"/>
    <w:lvl w:ilvl="0" w:tplc="E8E073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227486"/>
    <w:multiLevelType w:val="hybridMultilevel"/>
    <w:tmpl w:val="095EB198"/>
    <w:lvl w:ilvl="0" w:tplc="BF4C3EB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4F0442"/>
    <w:multiLevelType w:val="hybridMultilevel"/>
    <w:tmpl w:val="017A1E48"/>
    <w:lvl w:ilvl="0" w:tplc="15747B14">
      <w:start w:val="1"/>
      <w:numFmt w:val="decimal"/>
      <w:lvlText w:val="%1."/>
      <w:lvlJc w:val="left"/>
      <w:pPr>
        <w:ind w:left="720" w:hanging="360"/>
      </w:pPr>
    </w:lvl>
    <w:lvl w:ilvl="1" w:tplc="2C68EBB8">
      <w:start w:val="1"/>
      <w:numFmt w:val="lowerLetter"/>
      <w:lvlText w:val="%2."/>
      <w:lvlJc w:val="left"/>
      <w:pPr>
        <w:ind w:left="1440" w:hanging="360"/>
      </w:pPr>
    </w:lvl>
    <w:lvl w:ilvl="2" w:tplc="AB9E7FF2">
      <w:start w:val="1"/>
      <w:numFmt w:val="lowerRoman"/>
      <w:lvlText w:val="%3."/>
      <w:lvlJc w:val="right"/>
      <w:pPr>
        <w:ind w:left="2160" w:hanging="180"/>
      </w:pPr>
    </w:lvl>
    <w:lvl w:ilvl="3" w:tplc="F2A2BDA4">
      <w:start w:val="1"/>
      <w:numFmt w:val="decimal"/>
      <w:lvlText w:val="%4."/>
      <w:lvlJc w:val="left"/>
      <w:pPr>
        <w:ind w:left="2880" w:hanging="360"/>
      </w:pPr>
    </w:lvl>
    <w:lvl w:ilvl="4" w:tplc="B44663C0">
      <w:start w:val="1"/>
      <w:numFmt w:val="lowerLetter"/>
      <w:lvlText w:val="%5."/>
      <w:lvlJc w:val="left"/>
      <w:pPr>
        <w:ind w:left="3600" w:hanging="360"/>
      </w:pPr>
    </w:lvl>
    <w:lvl w:ilvl="5" w:tplc="14BA8CB8">
      <w:start w:val="1"/>
      <w:numFmt w:val="lowerRoman"/>
      <w:lvlText w:val="%6."/>
      <w:lvlJc w:val="right"/>
      <w:pPr>
        <w:ind w:left="4320" w:hanging="180"/>
      </w:pPr>
    </w:lvl>
    <w:lvl w:ilvl="6" w:tplc="08969FB8">
      <w:start w:val="1"/>
      <w:numFmt w:val="decimal"/>
      <w:lvlText w:val="%7."/>
      <w:lvlJc w:val="left"/>
      <w:pPr>
        <w:ind w:left="5040" w:hanging="360"/>
      </w:pPr>
    </w:lvl>
    <w:lvl w:ilvl="7" w:tplc="07524C76">
      <w:start w:val="1"/>
      <w:numFmt w:val="lowerLetter"/>
      <w:lvlText w:val="%8."/>
      <w:lvlJc w:val="left"/>
      <w:pPr>
        <w:ind w:left="5760" w:hanging="360"/>
      </w:pPr>
    </w:lvl>
    <w:lvl w:ilvl="8" w:tplc="A5009264">
      <w:start w:val="1"/>
      <w:numFmt w:val="lowerRoman"/>
      <w:lvlText w:val="%9."/>
      <w:lvlJc w:val="right"/>
      <w:pPr>
        <w:ind w:left="6480" w:hanging="180"/>
      </w:pPr>
    </w:lvl>
  </w:abstractNum>
  <w:abstractNum w:abstractNumId="25" w15:restartNumberingAfterBreak="0">
    <w:nsid w:val="50836D72"/>
    <w:multiLevelType w:val="multilevel"/>
    <w:tmpl w:val="FB0CC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EE4D34"/>
    <w:multiLevelType w:val="multilevel"/>
    <w:tmpl w:val="F56C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D1684F"/>
    <w:multiLevelType w:val="multilevel"/>
    <w:tmpl w:val="EF50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D7408D"/>
    <w:multiLevelType w:val="hybridMultilevel"/>
    <w:tmpl w:val="41E2F1FC"/>
    <w:lvl w:ilvl="0" w:tplc="F8C0AAD0">
      <w:start w:val="1"/>
      <w:numFmt w:val="decimal"/>
      <w:lvlText w:val="%1."/>
      <w:lvlJc w:val="left"/>
      <w:pPr>
        <w:ind w:left="720" w:hanging="360"/>
      </w:pPr>
    </w:lvl>
    <w:lvl w:ilvl="1" w:tplc="74A4317E">
      <w:start w:val="1"/>
      <w:numFmt w:val="lowerLetter"/>
      <w:lvlText w:val="%2."/>
      <w:lvlJc w:val="left"/>
      <w:pPr>
        <w:ind w:left="1440" w:hanging="360"/>
      </w:pPr>
    </w:lvl>
    <w:lvl w:ilvl="2" w:tplc="3CC82A66">
      <w:start w:val="1"/>
      <w:numFmt w:val="lowerRoman"/>
      <w:lvlText w:val="%3."/>
      <w:lvlJc w:val="right"/>
      <w:pPr>
        <w:ind w:left="2160" w:hanging="180"/>
      </w:pPr>
    </w:lvl>
    <w:lvl w:ilvl="3" w:tplc="DF36AC2E">
      <w:start w:val="1"/>
      <w:numFmt w:val="decimal"/>
      <w:lvlText w:val="%4."/>
      <w:lvlJc w:val="left"/>
      <w:pPr>
        <w:ind w:left="2880" w:hanging="360"/>
      </w:pPr>
    </w:lvl>
    <w:lvl w:ilvl="4" w:tplc="EF229666">
      <w:start w:val="1"/>
      <w:numFmt w:val="lowerLetter"/>
      <w:lvlText w:val="%5."/>
      <w:lvlJc w:val="left"/>
      <w:pPr>
        <w:ind w:left="3600" w:hanging="360"/>
      </w:pPr>
    </w:lvl>
    <w:lvl w:ilvl="5" w:tplc="2B92F13C">
      <w:start w:val="1"/>
      <w:numFmt w:val="lowerRoman"/>
      <w:lvlText w:val="%6."/>
      <w:lvlJc w:val="right"/>
      <w:pPr>
        <w:ind w:left="4320" w:hanging="180"/>
      </w:pPr>
    </w:lvl>
    <w:lvl w:ilvl="6" w:tplc="3F1EBC0C">
      <w:start w:val="1"/>
      <w:numFmt w:val="decimal"/>
      <w:lvlText w:val="%7."/>
      <w:lvlJc w:val="left"/>
      <w:pPr>
        <w:ind w:left="5040" w:hanging="360"/>
      </w:pPr>
    </w:lvl>
    <w:lvl w:ilvl="7" w:tplc="915868AC">
      <w:start w:val="1"/>
      <w:numFmt w:val="lowerLetter"/>
      <w:lvlText w:val="%8."/>
      <w:lvlJc w:val="left"/>
      <w:pPr>
        <w:ind w:left="5760" w:hanging="360"/>
      </w:pPr>
    </w:lvl>
    <w:lvl w:ilvl="8" w:tplc="033462AC">
      <w:start w:val="1"/>
      <w:numFmt w:val="lowerRoman"/>
      <w:lvlText w:val="%9."/>
      <w:lvlJc w:val="right"/>
      <w:pPr>
        <w:ind w:left="6480" w:hanging="180"/>
      </w:pPr>
    </w:lvl>
  </w:abstractNum>
  <w:abstractNum w:abstractNumId="29" w15:restartNumberingAfterBreak="0">
    <w:nsid w:val="54A80B96"/>
    <w:multiLevelType w:val="multilevel"/>
    <w:tmpl w:val="3EE2C9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916614"/>
    <w:multiLevelType w:val="hybridMultilevel"/>
    <w:tmpl w:val="D468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E779A1"/>
    <w:multiLevelType w:val="multilevel"/>
    <w:tmpl w:val="AD04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6F125A"/>
    <w:multiLevelType w:val="hybridMultilevel"/>
    <w:tmpl w:val="61CEA19C"/>
    <w:lvl w:ilvl="0" w:tplc="8D44E71C">
      <w:start w:val="1"/>
      <w:numFmt w:val="decimal"/>
      <w:lvlText w:val="%1."/>
      <w:lvlJc w:val="left"/>
      <w:pPr>
        <w:ind w:left="720" w:hanging="360"/>
      </w:pPr>
    </w:lvl>
    <w:lvl w:ilvl="1" w:tplc="C1045E76">
      <w:start w:val="1"/>
      <w:numFmt w:val="lowerLetter"/>
      <w:lvlText w:val="%2."/>
      <w:lvlJc w:val="left"/>
      <w:pPr>
        <w:ind w:left="1440" w:hanging="360"/>
      </w:pPr>
    </w:lvl>
    <w:lvl w:ilvl="2" w:tplc="60E0DAC4">
      <w:start w:val="1"/>
      <w:numFmt w:val="lowerRoman"/>
      <w:lvlText w:val="%3."/>
      <w:lvlJc w:val="right"/>
      <w:pPr>
        <w:ind w:left="2160" w:hanging="180"/>
      </w:pPr>
    </w:lvl>
    <w:lvl w:ilvl="3" w:tplc="170EC99A">
      <w:start w:val="1"/>
      <w:numFmt w:val="decimal"/>
      <w:lvlText w:val="%4."/>
      <w:lvlJc w:val="left"/>
      <w:pPr>
        <w:ind w:left="2880" w:hanging="360"/>
      </w:pPr>
    </w:lvl>
    <w:lvl w:ilvl="4" w:tplc="B4607832">
      <w:start w:val="1"/>
      <w:numFmt w:val="lowerLetter"/>
      <w:lvlText w:val="%5."/>
      <w:lvlJc w:val="left"/>
      <w:pPr>
        <w:ind w:left="3600" w:hanging="360"/>
      </w:pPr>
    </w:lvl>
    <w:lvl w:ilvl="5" w:tplc="8A265C30">
      <w:start w:val="1"/>
      <w:numFmt w:val="lowerRoman"/>
      <w:lvlText w:val="%6."/>
      <w:lvlJc w:val="right"/>
      <w:pPr>
        <w:ind w:left="4320" w:hanging="180"/>
      </w:pPr>
    </w:lvl>
    <w:lvl w:ilvl="6" w:tplc="22660B7E">
      <w:start w:val="1"/>
      <w:numFmt w:val="decimal"/>
      <w:lvlText w:val="%7."/>
      <w:lvlJc w:val="left"/>
      <w:pPr>
        <w:ind w:left="5040" w:hanging="360"/>
      </w:pPr>
    </w:lvl>
    <w:lvl w:ilvl="7" w:tplc="5C96792C">
      <w:start w:val="1"/>
      <w:numFmt w:val="lowerLetter"/>
      <w:lvlText w:val="%8."/>
      <w:lvlJc w:val="left"/>
      <w:pPr>
        <w:ind w:left="5760" w:hanging="360"/>
      </w:pPr>
    </w:lvl>
    <w:lvl w:ilvl="8" w:tplc="04383CB6">
      <w:start w:val="1"/>
      <w:numFmt w:val="lowerRoman"/>
      <w:lvlText w:val="%9."/>
      <w:lvlJc w:val="right"/>
      <w:pPr>
        <w:ind w:left="6480" w:hanging="180"/>
      </w:pPr>
    </w:lvl>
  </w:abstractNum>
  <w:abstractNum w:abstractNumId="33" w15:restartNumberingAfterBreak="0">
    <w:nsid w:val="66DE169E"/>
    <w:multiLevelType w:val="hybridMultilevel"/>
    <w:tmpl w:val="65C6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763A1"/>
    <w:multiLevelType w:val="hybridMultilevel"/>
    <w:tmpl w:val="C95C7A46"/>
    <w:lvl w:ilvl="0" w:tplc="6B424F3A">
      <w:start w:val="1"/>
      <w:numFmt w:val="bullet"/>
      <w:pStyle w:val="CPRE-BULLETS"/>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0348B"/>
    <w:multiLevelType w:val="hybridMultilevel"/>
    <w:tmpl w:val="CA8E5FFE"/>
    <w:lvl w:ilvl="0" w:tplc="110404A0">
      <w:start w:val="1"/>
      <w:numFmt w:val="bullet"/>
      <w:lvlText w:val=""/>
      <w:lvlJc w:val="left"/>
      <w:pPr>
        <w:ind w:left="720" w:hanging="360"/>
      </w:pPr>
      <w:rPr>
        <w:rFonts w:ascii="Symbol" w:hAnsi="Symbol" w:hint="default"/>
      </w:rPr>
    </w:lvl>
    <w:lvl w:ilvl="1" w:tplc="BB9006E0">
      <w:start w:val="1"/>
      <w:numFmt w:val="bullet"/>
      <w:lvlText w:val="o"/>
      <w:lvlJc w:val="left"/>
      <w:pPr>
        <w:ind w:left="1440" w:hanging="360"/>
      </w:pPr>
      <w:rPr>
        <w:rFonts w:ascii="Courier New" w:hAnsi="Courier New" w:hint="default"/>
      </w:rPr>
    </w:lvl>
    <w:lvl w:ilvl="2" w:tplc="0E343F7E">
      <w:start w:val="1"/>
      <w:numFmt w:val="bullet"/>
      <w:lvlText w:val=""/>
      <w:lvlJc w:val="left"/>
      <w:pPr>
        <w:ind w:left="2160" w:hanging="360"/>
      </w:pPr>
      <w:rPr>
        <w:rFonts w:ascii="Wingdings" w:hAnsi="Wingdings" w:hint="default"/>
      </w:rPr>
    </w:lvl>
    <w:lvl w:ilvl="3" w:tplc="12025C0C">
      <w:start w:val="1"/>
      <w:numFmt w:val="bullet"/>
      <w:lvlText w:val=""/>
      <w:lvlJc w:val="left"/>
      <w:pPr>
        <w:ind w:left="2880" w:hanging="360"/>
      </w:pPr>
      <w:rPr>
        <w:rFonts w:ascii="Symbol" w:hAnsi="Symbol" w:hint="default"/>
      </w:rPr>
    </w:lvl>
    <w:lvl w:ilvl="4" w:tplc="D0EEC182">
      <w:start w:val="1"/>
      <w:numFmt w:val="bullet"/>
      <w:lvlText w:val="o"/>
      <w:lvlJc w:val="left"/>
      <w:pPr>
        <w:ind w:left="3600" w:hanging="360"/>
      </w:pPr>
      <w:rPr>
        <w:rFonts w:ascii="Courier New" w:hAnsi="Courier New" w:hint="default"/>
      </w:rPr>
    </w:lvl>
    <w:lvl w:ilvl="5" w:tplc="2C120870">
      <w:start w:val="1"/>
      <w:numFmt w:val="bullet"/>
      <w:lvlText w:val=""/>
      <w:lvlJc w:val="left"/>
      <w:pPr>
        <w:ind w:left="4320" w:hanging="360"/>
      </w:pPr>
      <w:rPr>
        <w:rFonts w:ascii="Wingdings" w:hAnsi="Wingdings" w:hint="default"/>
      </w:rPr>
    </w:lvl>
    <w:lvl w:ilvl="6" w:tplc="F74246C0">
      <w:start w:val="1"/>
      <w:numFmt w:val="bullet"/>
      <w:lvlText w:val=""/>
      <w:lvlJc w:val="left"/>
      <w:pPr>
        <w:ind w:left="5040" w:hanging="360"/>
      </w:pPr>
      <w:rPr>
        <w:rFonts w:ascii="Symbol" w:hAnsi="Symbol" w:hint="default"/>
      </w:rPr>
    </w:lvl>
    <w:lvl w:ilvl="7" w:tplc="B9102540">
      <w:start w:val="1"/>
      <w:numFmt w:val="bullet"/>
      <w:lvlText w:val="o"/>
      <w:lvlJc w:val="left"/>
      <w:pPr>
        <w:ind w:left="5760" w:hanging="360"/>
      </w:pPr>
      <w:rPr>
        <w:rFonts w:ascii="Courier New" w:hAnsi="Courier New" w:hint="default"/>
      </w:rPr>
    </w:lvl>
    <w:lvl w:ilvl="8" w:tplc="7F7E6CF8">
      <w:start w:val="1"/>
      <w:numFmt w:val="bullet"/>
      <w:lvlText w:val=""/>
      <w:lvlJc w:val="left"/>
      <w:pPr>
        <w:ind w:left="6480" w:hanging="360"/>
      </w:pPr>
      <w:rPr>
        <w:rFonts w:ascii="Wingdings" w:hAnsi="Wingdings" w:hint="default"/>
      </w:rPr>
    </w:lvl>
  </w:abstractNum>
  <w:abstractNum w:abstractNumId="36" w15:restartNumberingAfterBreak="0">
    <w:nsid w:val="701E7EB3"/>
    <w:multiLevelType w:val="hybridMultilevel"/>
    <w:tmpl w:val="B86C911C"/>
    <w:lvl w:ilvl="0" w:tplc="56B010EA">
      <w:start w:val="1"/>
      <w:numFmt w:val="decimal"/>
      <w:lvlText w:val="%1."/>
      <w:lvlJc w:val="left"/>
      <w:pPr>
        <w:ind w:left="720" w:hanging="360"/>
      </w:pPr>
    </w:lvl>
    <w:lvl w:ilvl="1" w:tplc="45E01A18">
      <w:start w:val="1"/>
      <w:numFmt w:val="lowerLetter"/>
      <w:lvlText w:val="%2."/>
      <w:lvlJc w:val="left"/>
      <w:pPr>
        <w:ind w:left="1440" w:hanging="360"/>
      </w:pPr>
    </w:lvl>
    <w:lvl w:ilvl="2" w:tplc="5074D84C">
      <w:start w:val="1"/>
      <w:numFmt w:val="lowerRoman"/>
      <w:lvlText w:val="%3."/>
      <w:lvlJc w:val="right"/>
      <w:pPr>
        <w:ind w:left="2160" w:hanging="180"/>
      </w:pPr>
    </w:lvl>
    <w:lvl w:ilvl="3" w:tplc="803049C4">
      <w:start w:val="1"/>
      <w:numFmt w:val="decimal"/>
      <w:lvlText w:val="%4."/>
      <w:lvlJc w:val="left"/>
      <w:pPr>
        <w:ind w:left="2880" w:hanging="360"/>
      </w:pPr>
    </w:lvl>
    <w:lvl w:ilvl="4" w:tplc="3F028086">
      <w:start w:val="1"/>
      <w:numFmt w:val="lowerLetter"/>
      <w:lvlText w:val="%5."/>
      <w:lvlJc w:val="left"/>
      <w:pPr>
        <w:ind w:left="3600" w:hanging="360"/>
      </w:pPr>
    </w:lvl>
    <w:lvl w:ilvl="5" w:tplc="370C3344">
      <w:start w:val="1"/>
      <w:numFmt w:val="lowerRoman"/>
      <w:lvlText w:val="%6."/>
      <w:lvlJc w:val="right"/>
      <w:pPr>
        <w:ind w:left="4320" w:hanging="180"/>
      </w:pPr>
    </w:lvl>
    <w:lvl w:ilvl="6" w:tplc="0F20BC56">
      <w:start w:val="1"/>
      <w:numFmt w:val="decimal"/>
      <w:lvlText w:val="%7."/>
      <w:lvlJc w:val="left"/>
      <w:pPr>
        <w:ind w:left="5040" w:hanging="360"/>
      </w:pPr>
    </w:lvl>
    <w:lvl w:ilvl="7" w:tplc="C5C25D98">
      <w:start w:val="1"/>
      <w:numFmt w:val="lowerLetter"/>
      <w:lvlText w:val="%8."/>
      <w:lvlJc w:val="left"/>
      <w:pPr>
        <w:ind w:left="5760" w:hanging="360"/>
      </w:pPr>
    </w:lvl>
    <w:lvl w:ilvl="8" w:tplc="ED6E33B6">
      <w:start w:val="1"/>
      <w:numFmt w:val="lowerRoman"/>
      <w:lvlText w:val="%9."/>
      <w:lvlJc w:val="right"/>
      <w:pPr>
        <w:ind w:left="6480" w:hanging="180"/>
      </w:pPr>
    </w:lvl>
  </w:abstractNum>
  <w:abstractNum w:abstractNumId="37" w15:restartNumberingAfterBreak="0">
    <w:nsid w:val="71EE18A5"/>
    <w:multiLevelType w:val="hybridMultilevel"/>
    <w:tmpl w:val="4E1A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27B5F"/>
    <w:multiLevelType w:val="multilevel"/>
    <w:tmpl w:val="5BE4C3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5E7CF4"/>
    <w:multiLevelType w:val="multilevel"/>
    <w:tmpl w:val="05782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CF6F80"/>
    <w:multiLevelType w:val="hybridMultilevel"/>
    <w:tmpl w:val="AAC01006"/>
    <w:lvl w:ilvl="0" w:tplc="35FC6F48">
      <w:start w:val="1"/>
      <w:numFmt w:val="bullet"/>
      <w:lvlText w:val="-"/>
      <w:lvlJc w:val="left"/>
      <w:pPr>
        <w:ind w:left="720" w:hanging="360"/>
      </w:pPr>
      <w:rPr>
        <w:rFonts w:ascii="Calibri" w:hAnsi="Calibri" w:hint="default"/>
      </w:rPr>
    </w:lvl>
    <w:lvl w:ilvl="1" w:tplc="8DDEEE5A">
      <w:start w:val="1"/>
      <w:numFmt w:val="bullet"/>
      <w:lvlText w:val="o"/>
      <w:lvlJc w:val="left"/>
      <w:pPr>
        <w:ind w:left="1440" w:hanging="360"/>
      </w:pPr>
      <w:rPr>
        <w:rFonts w:ascii="Courier New" w:hAnsi="Courier New" w:hint="default"/>
      </w:rPr>
    </w:lvl>
    <w:lvl w:ilvl="2" w:tplc="75B66BD2">
      <w:start w:val="1"/>
      <w:numFmt w:val="bullet"/>
      <w:lvlText w:val=""/>
      <w:lvlJc w:val="left"/>
      <w:pPr>
        <w:ind w:left="2160" w:hanging="360"/>
      </w:pPr>
      <w:rPr>
        <w:rFonts w:ascii="Wingdings" w:hAnsi="Wingdings" w:hint="default"/>
      </w:rPr>
    </w:lvl>
    <w:lvl w:ilvl="3" w:tplc="B9908218">
      <w:start w:val="1"/>
      <w:numFmt w:val="bullet"/>
      <w:lvlText w:val=""/>
      <w:lvlJc w:val="left"/>
      <w:pPr>
        <w:ind w:left="2880" w:hanging="360"/>
      </w:pPr>
      <w:rPr>
        <w:rFonts w:ascii="Symbol" w:hAnsi="Symbol" w:hint="default"/>
      </w:rPr>
    </w:lvl>
    <w:lvl w:ilvl="4" w:tplc="30C2F166">
      <w:start w:val="1"/>
      <w:numFmt w:val="bullet"/>
      <w:lvlText w:val="o"/>
      <w:lvlJc w:val="left"/>
      <w:pPr>
        <w:ind w:left="3600" w:hanging="360"/>
      </w:pPr>
      <w:rPr>
        <w:rFonts w:ascii="Courier New" w:hAnsi="Courier New" w:hint="default"/>
      </w:rPr>
    </w:lvl>
    <w:lvl w:ilvl="5" w:tplc="793668BE">
      <w:start w:val="1"/>
      <w:numFmt w:val="bullet"/>
      <w:lvlText w:val=""/>
      <w:lvlJc w:val="left"/>
      <w:pPr>
        <w:ind w:left="4320" w:hanging="360"/>
      </w:pPr>
      <w:rPr>
        <w:rFonts w:ascii="Wingdings" w:hAnsi="Wingdings" w:hint="default"/>
      </w:rPr>
    </w:lvl>
    <w:lvl w:ilvl="6" w:tplc="ADEE0344">
      <w:start w:val="1"/>
      <w:numFmt w:val="bullet"/>
      <w:lvlText w:val=""/>
      <w:lvlJc w:val="left"/>
      <w:pPr>
        <w:ind w:left="5040" w:hanging="360"/>
      </w:pPr>
      <w:rPr>
        <w:rFonts w:ascii="Symbol" w:hAnsi="Symbol" w:hint="default"/>
      </w:rPr>
    </w:lvl>
    <w:lvl w:ilvl="7" w:tplc="B53E9428">
      <w:start w:val="1"/>
      <w:numFmt w:val="bullet"/>
      <w:lvlText w:val="o"/>
      <w:lvlJc w:val="left"/>
      <w:pPr>
        <w:ind w:left="5760" w:hanging="360"/>
      </w:pPr>
      <w:rPr>
        <w:rFonts w:ascii="Courier New" w:hAnsi="Courier New" w:hint="default"/>
      </w:rPr>
    </w:lvl>
    <w:lvl w:ilvl="8" w:tplc="69488200">
      <w:start w:val="1"/>
      <w:numFmt w:val="bullet"/>
      <w:lvlText w:val=""/>
      <w:lvlJc w:val="left"/>
      <w:pPr>
        <w:ind w:left="6480" w:hanging="360"/>
      </w:pPr>
      <w:rPr>
        <w:rFonts w:ascii="Wingdings" w:hAnsi="Wingdings" w:hint="default"/>
      </w:rPr>
    </w:lvl>
  </w:abstractNum>
  <w:abstractNum w:abstractNumId="41" w15:restartNumberingAfterBreak="0">
    <w:nsid w:val="7CE47EB8"/>
    <w:multiLevelType w:val="multilevel"/>
    <w:tmpl w:val="5A7A7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FE7CFC"/>
    <w:multiLevelType w:val="hybridMultilevel"/>
    <w:tmpl w:val="D958C562"/>
    <w:lvl w:ilvl="0" w:tplc="05CA9AC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24622"/>
    <w:multiLevelType w:val="hybridMultilevel"/>
    <w:tmpl w:val="B20C0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35"/>
  </w:num>
  <w:num w:numId="3">
    <w:abstractNumId w:val="36"/>
  </w:num>
  <w:num w:numId="4">
    <w:abstractNumId w:val="10"/>
  </w:num>
  <w:num w:numId="5">
    <w:abstractNumId w:val="15"/>
  </w:num>
  <w:num w:numId="6">
    <w:abstractNumId w:val="6"/>
  </w:num>
  <w:num w:numId="7">
    <w:abstractNumId w:val="1"/>
  </w:num>
  <w:num w:numId="8">
    <w:abstractNumId w:val="32"/>
  </w:num>
  <w:num w:numId="9">
    <w:abstractNumId w:val="24"/>
  </w:num>
  <w:num w:numId="10">
    <w:abstractNumId w:val="17"/>
  </w:num>
  <w:num w:numId="11">
    <w:abstractNumId w:val="42"/>
  </w:num>
  <w:num w:numId="12">
    <w:abstractNumId w:val="7"/>
  </w:num>
  <w:num w:numId="13">
    <w:abstractNumId w:val="43"/>
  </w:num>
  <w:num w:numId="14">
    <w:abstractNumId w:val="22"/>
  </w:num>
  <w:num w:numId="15">
    <w:abstractNumId w:val="34"/>
  </w:num>
  <w:num w:numId="16">
    <w:abstractNumId w:val="37"/>
  </w:num>
  <w:num w:numId="17">
    <w:abstractNumId w:val="11"/>
  </w:num>
  <w:num w:numId="18">
    <w:abstractNumId w:val="14"/>
  </w:num>
  <w:num w:numId="19">
    <w:abstractNumId w:val="16"/>
  </w:num>
  <w:num w:numId="20">
    <w:abstractNumId w:val="31"/>
  </w:num>
  <w:num w:numId="21">
    <w:abstractNumId w:val="18"/>
  </w:num>
  <w:num w:numId="22">
    <w:abstractNumId w:val="26"/>
  </w:num>
  <w:num w:numId="23">
    <w:abstractNumId w:val="21"/>
  </w:num>
  <w:num w:numId="24">
    <w:abstractNumId w:val="25"/>
  </w:num>
  <w:num w:numId="25">
    <w:abstractNumId w:val="9"/>
  </w:num>
  <w:num w:numId="26">
    <w:abstractNumId w:val="39"/>
  </w:num>
  <w:num w:numId="27">
    <w:abstractNumId w:val="38"/>
  </w:num>
  <w:num w:numId="28">
    <w:abstractNumId w:val="41"/>
  </w:num>
  <w:num w:numId="29">
    <w:abstractNumId w:val="29"/>
  </w:num>
  <w:num w:numId="30">
    <w:abstractNumId w:val="2"/>
  </w:num>
  <w:num w:numId="31">
    <w:abstractNumId w:val="23"/>
  </w:num>
  <w:num w:numId="32">
    <w:abstractNumId w:val="19"/>
  </w:num>
  <w:num w:numId="33">
    <w:abstractNumId w:val="27"/>
  </w:num>
  <w:num w:numId="34">
    <w:abstractNumId w:val="30"/>
  </w:num>
  <w:num w:numId="35">
    <w:abstractNumId w:val="8"/>
  </w:num>
  <w:num w:numId="36">
    <w:abstractNumId w:val="33"/>
  </w:num>
  <w:num w:numId="37">
    <w:abstractNumId w:val="13"/>
  </w:num>
  <w:num w:numId="38">
    <w:abstractNumId w:val="3"/>
  </w:num>
  <w:num w:numId="39">
    <w:abstractNumId w:val="4"/>
  </w:num>
  <w:num w:numId="40">
    <w:abstractNumId w:val="5"/>
  </w:num>
  <w:num w:numId="41">
    <w:abstractNumId w:val="20"/>
  </w:num>
  <w:num w:numId="42">
    <w:abstractNumId w:val="0"/>
  </w:num>
  <w:num w:numId="43">
    <w:abstractNumId w:val="12"/>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518B3"/>
    <w:rsid w:val="00092631"/>
    <w:rsid w:val="000D325D"/>
    <w:rsid w:val="000E0275"/>
    <w:rsid w:val="00104260"/>
    <w:rsid w:val="00171B1B"/>
    <w:rsid w:val="001754E2"/>
    <w:rsid w:val="0017710A"/>
    <w:rsid w:val="00195673"/>
    <w:rsid w:val="001A6415"/>
    <w:rsid w:val="001B6C16"/>
    <w:rsid w:val="001F4283"/>
    <w:rsid w:val="00206DF0"/>
    <w:rsid w:val="00215EE1"/>
    <w:rsid w:val="00225B0C"/>
    <w:rsid w:val="0025039E"/>
    <w:rsid w:val="00270E81"/>
    <w:rsid w:val="00286817"/>
    <w:rsid w:val="00293D72"/>
    <w:rsid w:val="002C5618"/>
    <w:rsid w:val="002C59F0"/>
    <w:rsid w:val="002C7765"/>
    <w:rsid w:val="002E2682"/>
    <w:rsid w:val="00392417"/>
    <w:rsid w:val="0039426B"/>
    <w:rsid w:val="003C1477"/>
    <w:rsid w:val="003D676D"/>
    <w:rsid w:val="003F21D0"/>
    <w:rsid w:val="00441764"/>
    <w:rsid w:val="00441C3A"/>
    <w:rsid w:val="00467F88"/>
    <w:rsid w:val="00480F91"/>
    <w:rsid w:val="00486A2E"/>
    <w:rsid w:val="00497E3C"/>
    <w:rsid w:val="004A0D31"/>
    <w:rsid w:val="004A48FC"/>
    <w:rsid w:val="004C70F7"/>
    <w:rsid w:val="004F6535"/>
    <w:rsid w:val="00526A37"/>
    <w:rsid w:val="00591024"/>
    <w:rsid w:val="005D4D4A"/>
    <w:rsid w:val="005E4AAF"/>
    <w:rsid w:val="005F5A70"/>
    <w:rsid w:val="0060517A"/>
    <w:rsid w:val="00620C49"/>
    <w:rsid w:val="0062758B"/>
    <w:rsid w:val="006276DF"/>
    <w:rsid w:val="00644FEC"/>
    <w:rsid w:val="00693581"/>
    <w:rsid w:val="006C78FE"/>
    <w:rsid w:val="006E513B"/>
    <w:rsid w:val="006F73F8"/>
    <w:rsid w:val="00706239"/>
    <w:rsid w:val="0071056B"/>
    <w:rsid w:val="00743437"/>
    <w:rsid w:val="007A1E31"/>
    <w:rsid w:val="007A22E8"/>
    <w:rsid w:val="007B4BF7"/>
    <w:rsid w:val="007E3398"/>
    <w:rsid w:val="007F0F61"/>
    <w:rsid w:val="00811002"/>
    <w:rsid w:val="008136BF"/>
    <w:rsid w:val="0081595A"/>
    <w:rsid w:val="0084530D"/>
    <w:rsid w:val="0084613E"/>
    <w:rsid w:val="0084731C"/>
    <w:rsid w:val="0086433B"/>
    <w:rsid w:val="008743CD"/>
    <w:rsid w:val="00894C88"/>
    <w:rsid w:val="008E1225"/>
    <w:rsid w:val="008E27B4"/>
    <w:rsid w:val="008F3639"/>
    <w:rsid w:val="00907B45"/>
    <w:rsid w:val="00933710"/>
    <w:rsid w:val="00977813"/>
    <w:rsid w:val="00985BA5"/>
    <w:rsid w:val="00A123F9"/>
    <w:rsid w:val="00A376BD"/>
    <w:rsid w:val="00A47C93"/>
    <w:rsid w:val="00A64C5C"/>
    <w:rsid w:val="00A72EE6"/>
    <w:rsid w:val="00A94AE1"/>
    <w:rsid w:val="00A95C4A"/>
    <w:rsid w:val="00AA18D9"/>
    <w:rsid w:val="00AA1E46"/>
    <w:rsid w:val="00AA2854"/>
    <w:rsid w:val="00AA6FDA"/>
    <w:rsid w:val="00AF60AB"/>
    <w:rsid w:val="00B02D01"/>
    <w:rsid w:val="00B17542"/>
    <w:rsid w:val="00B23F1F"/>
    <w:rsid w:val="00B24E79"/>
    <w:rsid w:val="00B337CF"/>
    <w:rsid w:val="00BF5401"/>
    <w:rsid w:val="00C23CCD"/>
    <w:rsid w:val="00C3260D"/>
    <w:rsid w:val="00C461A9"/>
    <w:rsid w:val="00C55CF2"/>
    <w:rsid w:val="00C66E9F"/>
    <w:rsid w:val="00C80E90"/>
    <w:rsid w:val="00C9552C"/>
    <w:rsid w:val="00CA3667"/>
    <w:rsid w:val="00CE0851"/>
    <w:rsid w:val="00CE0A83"/>
    <w:rsid w:val="00D37B1F"/>
    <w:rsid w:val="00D70CB5"/>
    <w:rsid w:val="00D71EE9"/>
    <w:rsid w:val="00DC7690"/>
    <w:rsid w:val="00DD1A5E"/>
    <w:rsid w:val="00E519E4"/>
    <w:rsid w:val="00E56C28"/>
    <w:rsid w:val="00F33E6B"/>
    <w:rsid w:val="00F92C93"/>
    <w:rsid w:val="00FF3E96"/>
    <w:rsid w:val="0260499F"/>
    <w:rsid w:val="05F7E10F"/>
    <w:rsid w:val="06D9781B"/>
    <w:rsid w:val="0864D623"/>
    <w:rsid w:val="0B6BFFD5"/>
    <w:rsid w:val="0D7A4A31"/>
    <w:rsid w:val="0DC551B7"/>
    <w:rsid w:val="100BDF79"/>
    <w:rsid w:val="10DCC91F"/>
    <w:rsid w:val="113DA2B7"/>
    <w:rsid w:val="154FB176"/>
    <w:rsid w:val="1609504C"/>
    <w:rsid w:val="1EDFC93F"/>
    <w:rsid w:val="202C0594"/>
    <w:rsid w:val="2462A971"/>
    <w:rsid w:val="2502FC2A"/>
    <w:rsid w:val="28E90F2F"/>
    <w:rsid w:val="29892C3F"/>
    <w:rsid w:val="2A22204C"/>
    <w:rsid w:val="2CD9A0D6"/>
    <w:rsid w:val="2D6CEBF8"/>
    <w:rsid w:val="306AB25B"/>
    <w:rsid w:val="321DD4B2"/>
    <w:rsid w:val="337F3D20"/>
    <w:rsid w:val="3667DCD7"/>
    <w:rsid w:val="36E113FA"/>
    <w:rsid w:val="38DD8310"/>
    <w:rsid w:val="3AB7A1F5"/>
    <w:rsid w:val="3B9A24A4"/>
    <w:rsid w:val="3C3A49F9"/>
    <w:rsid w:val="3C537256"/>
    <w:rsid w:val="3D47AA5E"/>
    <w:rsid w:val="3D72EDB0"/>
    <w:rsid w:val="3E330AB6"/>
    <w:rsid w:val="3E5114BA"/>
    <w:rsid w:val="3F351BF3"/>
    <w:rsid w:val="41366D31"/>
    <w:rsid w:val="44455BDE"/>
    <w:rsid w:val="4AEB25B7"/>
    <w:rsid w:val="4B016BAC"/>
    <w:rsid w:val="4C73774F"/>
    <w:rsid w:val="4C810D5E"/>
    <w:rsid w:val="4D0046AF"/>
    <w:rsid w:val="4F4C7B2B"/>
    <w:rsid w:val="50108806"/>
    <w:rsid w:val="514310D9"/>
    <w:rsid w:val="53D4CF3C"/>
    <w:rsid w:val="54625DB2"/>
    <w:rsid w:val="59351A3C"/>
    <w:rsid w:val="597AA650"/>
    <w:rsid w:val="5E5C4A90"/>
    <w:rsid w:val="6699328E"/>
    <w:rsid w:val="6707405C"/>
    <w:rsid w:val="6778A4B2"/>
    <w:rsid w:val="67DBD15C"/>
    <w:rsid w:val="68B24392"/>
    <w:rsid w:val="696A6213"/>
    <w:rsid w:val="69C47007"/>
    <w:rsid w:val="6A504EC6"/>
    <w:rsid w:val="6D87EF88"/>
    <w:rsid w:val="7242384E"/>
    <w:rsid w:val="7259CA86"/>
    <w:rsid w:val="74A4A92B"/>
    <w:rsid w:val="768C00F8"/>
    <w:rsid w:val="76A574DC"/>
    <w:rsid w:val="76C6E9BC"/>
    <w:rsid w:val="7AD85D7B"/>
    <w:rsid w:val="7B5D3BD5"/>
    <w:rsid w:val="7B769687"/>
    <w:rsid w:val="7FD66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uiPriority w:val="59"/>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2C59F0"/>
    <w:rPr>
      <w:color w:val="4AA147"/>
      <w:sz w:val="40"/>
      <w:szCs w:val="44"/>
    </w:rPr>
  </w:style>
  <w:style w:type="paragraph" w:customStyle="1" w:styleId="CPRE-SubtitleCopyStyle">
    <w:name w:val="CPRE - Subtitle Copy Style"/>
    <w:basedOn w:val="Normal"/>
    <w:qFormat/>
    <w:rsid w:val="002C59F0"/>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uiPriority w:val="99"/>
    <w:rsid w:val="00104260"/>
    <w:rPr>
      <w:color w:val="0563C1" w:themeColor="hyperlink"/>
      <w:u w:val="single"/>
    </w:rPr>
  </w:style>
  <w:style w:type="paragraph" w:customStyle="1" w:styleId="CPRE-GreenBoldBodyCopy">
    <w:name w:val="CPRE - Green Bold Body Copy"/>
    <w:basedOn w:val="CPRE-BodyCopyStyle"/>
    <w:qFormat/>
    <w:rsid w:val="006F73F8"/>
    <w:rPr>
      <w:rFonts w:ascii="Calibri" w:hAnsi="Calibri"/>
      <w:color w:val="3B833A"/>
    </w:rPr>
  </w:style>
  <w:style w:type="paragraph" w:customStyle="1" w:styleId="CPRE-BoldBodyCopyStyle">
    <w:name w:val="CPRE - Bold Body Copy Style"/>
    <w:basedOn w:val="CPRE-BodyCopyStyle"/>
    <w:qFormat/>
    <w:rsid w:val="006F73F8"/>
    <w:rPr>
      <w:rFonts w:ascii="Calibri" w:hAnsi="Calibri"/>
    </w:rPr>
  </w:style>
  <w:style w:type="paragraph" w:styleId="ListParagraph">
    <w:name w:val="List Paragraph"/>
    <w:basedOn w:val="Normal"/>
    <w:uiPriority w:val="34"/>
    <w:qFormat/>
    <w:rsid w:val="00CA3667"/>
    <w:pPr>
      <w:spacing w:after="160" w:line="259" w:lineRule="auto"/>
      <w:ind w:left="720"/>
      <w:contextualSpacing/>
    </w:pPr>
    <w:rPr>
      <w:rFonts w:ascii="Trebuchet MS" w:eastAsiaTheme="minorHAnsi" w:hAnsi="Trebuchet MS"/>
      <w:sz w:val="20"/>
      <w:szCs w:val="22"/>
    </w:rPr>
  </w:style>
  <w:style w:type="paragraph" w:styleId="NoSpacing">
    <w:name w:val="No Spacing"/>
    <w:uiPriority w:val="1"/>
    <w:qFormat/>
    <w:rsid w:val="00CA3667"/>
    <w:rPr>
      <w:sz w:val="22"/>
      <w:szCs w:val="22"/>
    </w:rPr>
  </w:style>
  <w:style w:type="paragraph" w:customStyle="1" w:styleId="CPRE-BULLETS">
    <w:name w:val="CPRE - BULLETS"/>
    <w:basedOn w:val="ListParagraph"/>
    <w:qFormat/>
    <w:rsid w:val="002C59F0"/>
    <w:pPr>
      <w:numPr>
        <w:numId w:val="15"/>
      </w:numPr>
      <w:spacing w:after="0" w:line="240" w:lineRule="auto"/>
    </w:pPr>
    <w:rPr>
      <w:rFonts w:ascii="Calibri Light" w:hAnsi="Calibri Light" w:cs="Calibri Light"/>
      <w:color w:val="264334"/>
      <w:sz w:val="24"/>
      <w:szCs w:val="24"/>
      <w:lang w:val="en-US"/>
    </w:rPr>
  </w:style>
  <w:style w:type="character" w:customStyle="1" w:styleId="apple-converted-space">
    <w:name w:val="apple-converted-space"/>
    <w:basedOn w:val="DefaultParagraphFont"/>
    <w:rsid w:val="005F5A70"/>
  </w:style>
  <w:style w:type="paragraph" w:customStyle="1" w:styleId="CPRE-LINK">
    <w:name w:val="CPRE - LINK"/>
    <w:basedOn w:val="Normal"/>
    <w:qFormat/>
    <w:rsid w:val="00977813"/>
    <w:rPr>
      <w:rFonts w:asciiTheme="majorHAnsi" w:hAnsiTheme="majorHAnsi"/>
      <w:color w:val="65BBE9"/>
    </w:rPr>
  </w:style>
  <w:style w:type="character" w:styleId="FollowedHyperlink">
    <w:name w:val="FollowedHyperlink"/>
    <w:basedOn w:val="DefaultParagraphFont"/>
    <w:uiPriority w:val="99"/>
    <w:semiHidden/>
    <w:unhideWhenUsed/>
    <w:rsid w:val="00977813"/>
    <w:rPr>
      <w:color w:val="954F72" w:themeColor="followedHyperlink"/>
      <w:u w:val="single"/>
    </w:rPr>
  </w:style>
  <w:style w:type="paragraph" w:customStyle="1" w:styleId="bulletlist">
    <w:name w:val="bullet list"/>
    <w:basedOn w:val="Normal"/>
    <w:autoRedefine/>
    <w:rsid w:val="00E519E4"/>
    <w:pPr>
      <w:numPr>
        <w:numId w:val="12"/>
      </w:numPr>
    </w:pPr>
    <w:rPr>
      <w:rFonts w:ascii="Arial" w:eastAsia="Times New Roman" w:hAnsi="Arial" w:cs="Times New Roman"/>
      <w:sz w:val="20"/>
      <w:szCs w:val="20"/>
    </w:rPr>
  </w:style>
  <w:style w:type="paragraph" w:customStyle="1" w:styleId="exampleheading1">
    <w:name w:val="example heading 1"/>
    <w:basedOn w:val="Normal"/>
    <w:rsid w:val="00E519E4"/>
    <w:pPr>
      <w:spacing w:before="120" w:after="120"/>
      <w:ind w:firstLine="720"/>
    </w:pPr>
    <w:rPr>
      <w:rFonts w:ascii="Garamond" w:eastAsia="Times New Roman" w:hAnsi="Garamond" w:cs="Times New Roman"/>
      <w:b/>
      <w:caps/>
      <w:sz w:val="28"/>
      <w:szCs w:val="20"/>
    </w:rPr>
  </w:style>
  <w:style w:type="paragraph" w:customStyle="1" w:styleId="startexamplebox">
    <w:name w:val="start example box"/>
    <w:basedOn w:val="Normal"/>
    <w:rsid w:val="00E519E4"/>
    <w:rPr>
      <w:rFonts w:ascii="Arial" w:eastAsia="Times New Roman" w:hAnsi="Arial" w:cs="Times New Roman"/>
      <w:i/>
      <w:color w:val="FF0000"/>
      <w:sz w:val="20"/>
      <w:szCs w:val="20"/>
    </w:rPr>
  </w:style>
  <w:style w:type="paragraph" w:customStyle="1" w:styleId="paragraph">
    <w:name w:val="paragraph"/>
    <w:basedOn w:val="Normal"/>
    <w:rsid w:val="00907B4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07B45"/>
  </w:style>
  <w:style w:type="character" w:customStyle="1" w:styleId="eop">
    <w:name w:val="eop"/>
    <w:basedOn w:val="DefaultParagraphFont"/>
    <w:rsid w:val="00907B45"/>
  </w:style>
  <w:style w:type="paragraph" w:styleId="Revision">
    <w:name w:val="Revision"/>
    <w:hidden/>
    <w:uiPriority w:val="99"/>
    <w:semiHidden/>
    <w:rsid w:val="00467F8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1052">
      <w:bodyDiv w:val="1"/>
      <w:marLeft w:val="0"/>
      <w:marRight w:val="0"/>
      <w:marTop w:val="0"/>
      <w:marBottom w:val="0"/>
      <w:divBdr>
        <w:top w:val="none" w:sz="0" w:space="0" w:color="auto"/>
        <w:left w:val="none" w:sz="0" w:space="0" w:color="auto"/>
        <w:bottom w:val="none" w:sz="0" w:space="0" w:color="auto"/>
        <w:right w:val="none" w:sz="0" w:space="0" w:color="auto"/>
      </w:divBdr>
      <w:divsChild>
        <w:div w:id="1942254089">
          <w:marLeft w:val="0"/>
          <w:marRight w:val="0"/>
          <w:marTop w:val="0"/>
          <w:marBottom w:val="0"/>
          <w:divBdr>
            <w:top w:val="none" w:sz="0" w:space="0" w:color="auto"/>
            <w:left w:val="none" w:sz="0" w:space="0" w:color="auto"/>
            <w:bottom w:val="none" w:sz="0" w:space="0" w:color="auto"/>
            <w:right w:val="none" w:sz="0" w:space="0" w:color="auto"/>
          </w:divBdr>
        </w:div>
        <w:div w:id="1840347969">
          <w:marLeft w:val="0"/>
          <w:marRight w:val="0"/>
          <w:marTop w:val="0"/>
          <w:marBottom w:val="0"/>
          <w:divBdr>
            <w:top w:val="none" w:sz="0" w:space="0" w:color="auto"/>
            <w:left w:val="none" w:sz="0" w:space="0" w:color="auto"/>
            <w:bottom w:val="none" w:sz="0" w:space="0" w:color="auto"/>
            <w:right w:val="none" w:sz="0" w:space="0" w:color="auto"/>
          </w:divBdr>
        </w:div>
        <w:div w:id="386995639">
          <w:marLeft w:val="0"/>
          <w:marRight w:val="0"/>
          <w:marTop w:val="0"/>
          <w:marBottom w:val="0"/>
          <w:divBdr>
            <w:top w:val="none" w:sz="0" w:space="0" w:color="auto"/>
            <w:left w:val="none" w:sz="0" w:space="0" w:color="auto"/>
            <w:bottom w:val="none" w:sz="0" w:space="0" w:color="auto"/>
            <w:right w:val="none" w:sz="0" w:space="0" w:color="auto"/>
          </w:divBdr>
        </w:div>
      </w:divsChild>
    </w:div>
    <w:div w:id="474640301">
      <w:bodyDiv w:val="1"/>
      <w:marLeft w:val="0"/>
      <w:marRight w:val="0"/>
      <w:marTop w:val="0"/>
      <w:marBottom w:val="0"/>
      <w:divBdr>
        <w:top w:val="none" w:sz="0" w:space="0" w:color="auto"/>
        <w:left w:val="none" w:sz="0" w:space="0" w:color="auto"/>
        <w:bottom w:val="none" w:sz="0" w:space="0" w:color="auto"/>
        <w:right w:val="none" w:sz="0" w:space="0" w:color="auto"/>
      </w:divBdr>
    </w:div>
    <w:div w:id="509872070">
      <w:bodyDiv w:val="1"/>
      <w:marLeft w:val="0"/>
      <w:marRight w:val="0"/>
      <w:marTop w:val="0"/>
      <w:marBottom w:val="0"/>
      <w:divBdr>
        <w:top w:val="none" w:sz="0" w:space="0" w:color="auto"/>
        <w:left w:val="none" w:sz="0" w:space="0" w:color="auto"/>
        <w:bottom w:val="none" w:sz="0" w:space="0" w:color="auto"/>
        <w:right w:val="none" w:sz="0" w:space="0" w:color="auto"/>
      </w:divBdr>
      <w:divsChild>
        <w:div w:id="723334057">
          <w:marLeft w:val="0"/>
          <w:marRight w:val="0"/>
          <w:marTop w:val="0"/>
          <w:marBottom w:val="0"/>
          <w:divBdr>
            <w:top w:val="none" w:sz="0" w:space="0" w:color="auto"/>
            <w:left w:val="none" w:sz="0" w:space="0" w:color="auto"/>
            <w:bottom w:val="none" w:sz="0" w:space="0" w:color="auto"/>
            <w:right w:val="none" w:sz="0" w:space="0" w:color="auto"/>
          </w:divBdr>
        </w:div>
        <w:div w:id="23412506">
          <w:marLeft w:val="0"/>
          <w:marRight w:val="0"/>
          <w:marTop w:val="0"/>
          <w:marBottom w:val="0"/>
          <w:divBdr>
            <w:top w:val="none" w:sz="0" w:space="0" w:color="auto"/>
            <w:left w:val="none" w:sz="0" w:space="0" w:color="auto"/>
            <w:bottom w:val="none" w:sz="0" w:space="0" w:color="auto"/>
            <w:right w:val="none" w:sz="0" w:space="0" w:color="auto"/>
          </w:divBdr>
        </w:div>
        <w:div w:id="1770467552">
          <w:marLeft w:val="0"/>
          <w:marRight w:val="0"/>
          <w:marTop w:val="0"/>
          <w:marBottom w:val="0"/>
          <w:divBdr>
            <w:top w:val="none" w:sz="0" w:space="0" w:color="auto"/>
            <w:left w:val="none" w:sz="0" w:space="0" w:color="auto"/>
            <w:bottom w:val="none" w:sz="0" w:space="0" w:color="auto"/>
            <w:right w:val="none" w:sz="0" w:space="0" w:color="auto"/>
          </w:divBdr>
        </w:div>
      </w:divsChild>
    </w:div>
    <w:div w:id="650403355">
      <w:bodyDiv w:val="1"/>
      <w:marLeft w:val="0"/>
      <w:marRight w:val="0"/>
      <w:marTop w:val="0"/>
      <w:marBottom w:val="0"/>
      <w:divBdr>
        <w:top w:val="none" w:sz="0" w:space="0" w:color="auto"/>
        <w:left w:val="none" w:sz="0" w:space="0" w:color="auto"/>
        <w:bottom w:val="none" w:sz="0" w:space="0" w:color="auto"/>
        <w:right w:val="none" w:sz="0" w:space="0" w:color="auto"/>
      </w:divBdr>
      <w:divsChild>
        <w:div w:id="1276869653">
          <w:marLeft w:val="0"/>
          <w:marRight w:val="0"/>
          <w:marTop w:val="0"/>
          <w:marBottom w:val="0"/>
          <w:divBdr>
            <w:top w:val="none" w:sz="0" w:space="0" w:color="auto"/>
            <w:left w:val="none" w:sz="0" w:space="0" w:color="auto"/>
            <w:bottom w:val="none" w:sz="0" w:space="0" w:color="auto"/>
            <w:right w:val="none" w:sz="0" w:space="0" w:color="auto"/>
          </w:divBdr>
          <w:divsChild>
            <w:div w:id="1794596522">
              <w:marLeft w:val="0"/>
              <w:marRight w:val="0"/>
              <w:marTop w:val="0"/>
              <w:marBottom w:val="0"/>
              <w:divBdr>
                <w:top w:val="none" w:sz="0" w:space="0" w:color="auto"/>
                <w:left w:val="none" w:sz="0" w:space="0" w:color="auto"/>
                <w:bottom w:val="none" w:sz="0" w:space="0" w:color="auto"/>
                <w:right w:val="none" w:sz="0" w:space="0" w:color="auto"/>
              </w:divBdr>
            </w:div>
          </w:divsChild>
        </w:div>
        <w:div w:id="1838960820">
          <w:marLeft w:val="0"/>
          <w:marRight w:val="0"/>
          <w:marTop w:val="0"/>
          <w:marBottom w:val="0"/>
          <w:divBdr>
            <w:top w:val="none" w:sz="0" w:space="0" w:color="auto"/>
            <w:left w:val="none" w:sz="0" w:space="0" w:color="auto"/>
            <w:bottom w:val="none" w:sz="0" w:space="0" w:color="auto"/>
            <w:right w:val="none" w:sz="0" w:space="0" w:color="auto"/>
          </w:divBdr>
          <w:divsChild>
            <w:div w:id="1499467473">
              <w:marLeft w:val="0"/>
              <w:marRight w:val="0"/>
              <w:marTop w:val="0"/>
              <w:marBottom w:val="0"/>
              <w:divBdr>
                <w:top w:val="none" w:sz="0" w:space="0" w:color="auto"/>
                <w:left w:val="none" w:sz="0" w:space="0" w:color="auto"/>
                <w:bottom w:val="none" w:sz="0" w:space="0" w:color="auto"/>
                <w:right w:val="none" w:sz="0" w:space="0" w:color="auto"/>
              </w:divBdr>
            </w:div>
            <w:div w:id="1672176760">
              <w:marLeft w:val="0"/>
              <w:marRight w:val="0"/>
              <w:marTop w:val="0"/>
              <w:marBottom w:val="0"/>
              <w:divBdr>
                <w:top w:val="none" w:sz="0" w:space="0" w:color="auto"/>
                <w:left w:val="none" w:sz="0" w:space="0" w:color="auto"/>
                <w:bottom w:val="none" w:sz="0" w:space="0" w:color="auto"/>
                <w:right w:val="none" w:sz="0" w:space="0" w:color="auto"/>
              </w:divBdr>
            </w:div>
          </w:divsChild>
        </w:div>
        <w:div w:id="927231786">
          <w:marLeft w:val="0"/>
          <w:marRight w:val="0"/>
          <w:marTop w:val="0"/>
          <w:marBottom w:val="0"/>
          <w:divBdr>
            <w:top w:val="none" w:sz="0" w:space="0" w:color="auto"/>
            <w:left w:val="none" w:sz="0" w:space="0" w:color="auto"/>
            <w:bottom w:val="none" w:sz="0" w:space="0" w:color="auto"/>
            <w:right w:val="none" w:sz="0" w:space="0" w:color="auto"/>
          </w:divBdr>
          <w:divsChild>
            <w:div w:id="938831047">
              <w:marLeft w:val="0"/>
              <w:marRight w:val="0"/>
              <w:marTop w:val="0"/>
              <w:marBottom w:val="0"/>
              <w:divBdr>
                <w:top w:val="none" w:sz="0" w:space="0" w:color="auto"/>
                <w:left w:val="none" w:sz="0" w:space="0" w:color="auto"/>
                <w:bottom w:val="none" w:sz="0" w:space="0" w:color="auto"/>
                <w:right w:val="none" w:sz="0" w:space="0" w:color="auto"/>
              </w:divBdr>
            </w:div>
          </w:divsChild>
        </w:div>
        <w:div w:id="235358657">
          <w:marLeft w:val="0"/>
          <w:marRight w:val="0"/>
          <w:marTop w:val="0"/>
          <w:marBottom w:val="0"/>
          <w:divBdr>
            <w:top w:val="none" w:sz="0" w:space="0" w:color="auto"/>
            <w:left w:val="none" w:sz="0" w:space="0" w:color="auto"/>
            <w:bottom w:val="none" w:sz="0" w:space="0" w:color="auto"/>
            <w:right w:val="none" w:sz="0" w:space="0" w:color="auto"/>
          </w:divBdr>
          <w:divsChild>
            <w:div w:id="1185246426">
              <w:marLeft w:val="0"/>
              <w:marRight w:val="0"/>
              <w:marTop w:val="0"/>
              <w:marBottom w:val="0"/>
              <w:divBdr>
                <w:top w:val="none" w:sz="0" w:space="0" w:color="auto"/>
                <w:left w:val="none" w:sz="0" w:space="0" w:color="auto"/>
                <w:bottom w:val="none" w:sz="0" w:space="0" w:color="auto"/>
                <w:right w:val="none" w:sz="0" w:space="0" w:color="auto"/>
              </w:divBdr>
            </w:div>
          </w:divsChild>
        </w:div>
        <w:div w:id="35786794">
          <w:marLeft w:val="0"/>
          <w:marRight w:val="0"/>
          <w:marTop w:val="0"/>
          <w:marBottom w:val="0"/>
          <w:divBdr>
            <w:top w:val="none" w:sz="0" w:space="0" w:color="auto"/>
            <w:left w:val="none" w:sz="0" w:space="0" w:color="auto"/>
            <w:bottom w:val="none" w:sz="0" w:space="0" w:color="auto"/>
            <w:right w:val="none" w:sz="0" w:space="0" w:color="auto"/>
          </w:divBdr>
          <w:divsChild>
            <w:div w:id="261650723">
              <w:marLeft w:val="0"/>
              <w:marRight w:val="0"/>
              <w:marTop w:val="0"/>
              <w:marBottom w:val="0"/>
              <w:divBdr>
                <w:top w:val="none" w:sz="0" w:space="0" w:color="auto"/>
                <w:left w:val="none" w:sz="0" w:space="0" w:color="auto"/>
                <w:bottom w:val="none" w:sz="0" w:space="0" w:color="auto"/>
                <w:right w:val="none" w:sz="0" w:space="0" w:color="auto"/>
              </w:divBdr>
            </w:div>
            <w:div w:id="1772048349">
              <w:marLeft w:val="0"/>
              <w:marRight w:val="0"/>
              <w:marTop w:val="0"/>
              <w:marBottom w:val="0"/>
              <w:divBdr>
                <w:top w:val="none" w:sz="0" w:space="0" w:color="auto"/>
                <w:left w:val="none" w:sz="0" w:space="0" w:color="auto"/>
                <w:bottom w:val="none" w:sz="0" w:space="0" w:color="auto"/>
                <w:right w:val="none" w:sz="0" w:space="0" w:color="auto"/>
              </w:divBdr>
            </w:div>
          </w:divsChild>
        </w:div>
        <w:div w:id="1193376063">
          <w:marLeft w:val="0"/>
          <w:marRight w:val="0"/>
          <w:marTop w:val="0"/>
          <w:marBottom w:val="0"/>
          <w:divBdr>
            <w:top w:val="none" w:sz="0" w:space="0" w:color="auto"/>
            <w:left w:val="none" w:sz="0" w:space="0" w:color="auto"/>
            <w:bottom w:val="none" w:sz="0" w:space="0" w:color="auto"/>
            <w:right w:val="none" w:sz="0" w:space="0" w:color="auto"/>
          </w:divBdr>
          <w:divsChild>
            <w:div w:id="666632491">
              <w:marLeft w:val="0"/>
              <w:marRight w:val="0"/>
              <w:marTop w:val="0"/>
              <w:marBottom w:val="0"/>
              <w:divBdr>
                <w:top w:val="none" w:sz="0" w:space="0" w:color="auto"/>
                <w:left w:val="none" w:sz="0" w:space="0" w:color="auto"/>
                <w:bottom w:val="none" w:sz="0" w:space="0" w:color="auto"/>
                <w:right w:val="none" w:sz="0" w:space="0" w:color="auto"/>
              </w:divBdr>
            </w:div>
          </w:divsChild>
        </w:div>
        <w:div w:id="1540242001">
          <w:marLeft w:val="0"/>
          <w:marRight w:val="0"/>
          <w:marTop w:val="0"/>
          <w:marBottom w:val="0"/>
          <w:divBdr>
            <w:top w:val="none" w:sz="0" w:space="0" w:color="auto"/>
            <w:left w:val="none" w:sz="0" w:space="0" w:color="auto"/>
            <w:bottom w:val="none" w:sz="0" w:space="0" w:color="auto"/>
            <w:right w:val="none" w:sz="0" w:space="0" w:color="auto"/>
          </w:divBdr>
          <w:divsChild>
            <w:div w:id="2380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563">
      <w:bodyDiv w:val="1"/>
      <w:marLeft w:val="0"/>
      <w:marRight w:val="0"/>
      <w:marTop w:val="0"/>
      <w:marBottom w:val="0"/>
      <w:divBdr>
        <w:top w:val="none" w:sz="0" w:space="0" w:color="auto"/>
        <w:left w:val="none" w:sz="0" w:space="0" w:color="auto"/>
        <w:bottom w:val="none" w:sz="0" w:space="0" w:color="auto"/>
        <w:right w:val="none" w:sz="0" w:space="0" w:color="auto"/>
      </w:divBdr>
      <w:divsChild>
        <w:div w:id="613369443">
          <w:marLeft w:val="0"/>
          <w:marRight w:val="0"/>
          <w:marTop w:val="0"/>
          <w:marBottom w:val="0"/>
          <w:divBdr>
            <w:top w:val="none" w:sz="0" w:space="0" w:color="auto"/>
            <w:left w:val="none" w:sz="0" w:space="0" w:color="auto"/>
            <w:bottom w:val="none" w:sz="0" w:space="0" w:color="auto"/>
            <w:right w:val="none" w:sz="0" w:space="0" w:color="auto"/>
          </w:divBdr>
        </w:div>
        <w:div w:id="1042290704">
          <w:marLeft w:val="0"/>
          <w:marRight w:val="0"/>
          <w:marTop w:val="0"/>
          <w:marBottom w:val="0"/>
          <w:divBdr>
            <w:top w:val="none" w:sz="0" w:space="0" w:color="auto"/>
            <w:left w:val="none" w:sz="0" w:space="0" w:color="auto"/>
            <w:bottom w:val="none" w:sz="0" w:space="0" w:color="auto"/>
            <w:right w:val="none" w:sz="0" w:space="0" w:color="auto"/>
          </w:divBdr>
        </w:div>
      </w:divsChild>
    </w:div>
    <w:div w:id="872037710">
      <w:bodyDiv w:val="1"/>
      <w:marLeft w:val="0"/>
      <w:marRight w:val="0"/>
      <w:marTop w:val="0"/>
      <w:marBottom w:val="0"/>
      <w:divBdr>
        <w:top w:val="none" w:sz="0" w:space="0" w:color="auto"/>
        <w:left w:val="none" w:sz="0" w:space="0" w:color="auto"/>
        <w:bottom w:val="none" w:sz="0" w:space="0" w:color="auto"/>
        <w:right w:val="none" w:sz="0" w:space="0" w:color="auto"/>
      </w:divBdr>
      <w:divsChild>
        <w:div w:id="59596024">
          <w:marLeft w:val="0"/>
          <w:marRight w:val="0"/>
          <w:marTop w:val="0"/>
          <w:marBottom w:val="0"/>
          <w:divBdr>
            <w:top w:val="none" w:sz="0" w:space="0" w:color="auto"/>
            <w:left w:val="none" w:sz="0" w:space="0" w:color="auto"/>
            <w:bottom w:val="none" w:sz="0" w:space="0" w:color="auto"/>
            <w:right w:val="none" w:sz="0" w:space="0" w:color="auto"/>
          </w:divBdr>
        </w:div>
        <w:div w:id="1020858117">
          <w:marLeft w:val="0"/>
          <w:marRight w:val="0"/>
          <w:marTop w:val="0"/>
          <w:marBottom w:val="0"/>
          <w:divBdr>
            <w:top w:val="none" w:sz="0" w:space="0" w:color="auto"/>
            <w:left w:val="none" w:sz="0" w:space="0" w:color="auto"/>
            <w:bottom w:val="none" w:sz="0" w:space="0" w:color="auto"/>
            <w:right w:val="none" w:sz="0" w:space="0" w:color="auto"/>
          </w:divBdr>
        </w:div>
      </w:divsChild>
    </w:div>
    <w:div w:id="876157577">
      <w:bodyDiv w:val="1"/>
      <w:marLeft w:val="0"/>
      <w:marRight w:val="0"/>
      <w:marTop w:val="0"/>
      <w:marBottom w:val="0"/>
      <w:divBdr>
        <w:top w:val="none" w:sz="0" w:space="0" w:color="auto"/>
        <w:left w:val="none" w:sz="0" w:space="0" w:color="auto"/>
        <w:bottom w:val="none" w:sz="0" w:space="0" w:color="auto"/>
        <w:right w:val="none" w:sz="0" w:space="0" w:color="auto"/>
      </w:divBdr>
      <w:divsChild>
        <w:div w:id="613513074">
          <w:marLeft w:val="0"/>
          <w:marRight w:val="0"/>
          <w:marTop w:val="0"/>
          <w:marBottom w:val="0"/>
          <w:divBdr>
            <w:top w:val="none" w:sz="0" w:space="0" w:color="auto"/>
            <w:left w:val="none" w:sz="0" w:space="0" w:color="auto"/>
            <w:bottom w:val="none" w:sz="0" w:space="0" w:color="auto"/>
            <w:right w:val="none" w:sz="0" w:space="0" w:color="auto"/>
          </w:divBdr>
        </w:div>
        <w:div w:id="2121559325">
          <w:marLeft w:val="0"/>
          <w:marRight w:val="0"/>
          <w:marTop w:val="0"/>
          <w:marBottom w:val="0"/>
          <w:divBdr>
            <w:top w:val="none" w:sz="0" w:space="0" w:color="auto"/>
            <w:left w:val="none" w:sz="0" w:space="0" w:color="auto"/>
            <w:bottom w:val="none" w:sz="0" w:space="0" w:color="auto"/>
            <w:right w:val="none" w:sz="0" w:space="0" w:color="auto"/>
          </w:divBdr>
          <w:divsChild>
            <w:div w:id="1994873640">
              <w:marLeft w:val="0"/>
              <w:marRight w:val="0"/>
              <w:marTop w:val="0"/>
              <w:marBottom w:val="0"/>
              <w:divBdr>
                <w:top w:val="none" w:sz="0" w:space="0" w:color="auto"/>
                <w:left w:val="none" w:sz="0" w:space="0" w:color="auto"/>
                <w:bottom w:val="none" w:sz="0" w:space="0" w:color="auto"/>
                <w:right w:val="none" w:sz="0" w:space="0" w:color="auto"/>
              </w:divBdr>
            </w:div>
            <w:div w:id="1000157554">
              <w:marLeft w:val="0"/>
              <w:marRight w:val="0"/>
              <w:marTop w:val="0"/>
              <w:marBottom w:val="0"/>
              <w:divBdr>
                <w:top w:val="none" w:sz="0" w:space="0" w:color="auto"/>
                <w:left w:val="none" w:sz="0" w:space="0" w:color="auto"/>
                <w:bottom w:val="none" w:sz="0" w:space="0" w:color="auto"/>
                <w:right w:val="none" w:sz="0" w:space="0" w:color="auto"/>
              </w:divBdr>
            </w:div>
          </w:divsChild>
        </w:div>
        <w:div w:id="645474902">
          <w:marLeft w:val="0"/>
          <w:marRight w:val="0"/>
          <w:marTop w:val="0"/>
          <w:marBottom w:val="0"/>
          <w:divBdr>
            <w:top w:val="none" w:sz="0" w:space="0" w:color="auto"/>
            <w:left w:val="none" w:sz="0" w:space="0" w:color="auto"/>
            <w:bottom w:val="none" w:sz="0" w:space="0" w:color="auto"/>
            <w:right w:val="none" w:sz="0" w:space="0" w:color="auto"/>
          </w:divBdr>
        </w:div>
        <w:div w:id="1260529619">
          <w:marLeft w:val="0"/>
          <w:marRight w:val="0"/>
          <w:marTop w:val="0"/>
          <w:marBottom w:val="0"/>
          <w:divBdr>
            <w:top w:val="none" w:sz="0" w:space="0" w:color="auto"/>
            <w:left w:val="none" w:sz="0" w:space="0" w:color="auto"/>
            <w:bottom w:val="none" w:sz="0" w:space="0" w:color="auto"/>
            <w:right w:val="none" w:sz="0" w:space="0" w:color="auto"/>
          </w:divBdr>
        </w:div>
        <w:div w:id="1655570814">
          <w:marLeft w:val="0"/>
          <w:marRight w:val="0"/>
          <w:marTop w:val="0"/>
          <w:marBottom w:val="0"/>
          <w:divBdr>
            <w:top w:val="none" w:sz="0" w:space="0" w:color="auto"/>
            <w:left w:val="none" w:sz="0" w:space="0" w:color="auto"/>
            <w:bottom w:val="none" w:sz="0" w:space="0" w:color="auto"/>
            <w:right w:val="none" w:sz="0" w:space="0" w:color="auto"/>
          </w:divBdr>
        </w:div>
        <w:div w:id="1010597189">
          <w:marLeft w:val="0"/>
          <w:marRight w:val="0"/>
          <w:marTop w:val="0"/>
          <w:marBottom w:val="0"/>
          <w:divBdr>
            <w:top w:val="none" w:sz="0" w:space="0" w:color="auto"/>
            <w:left w:val="none" w:sz="0" w:space="0" w:color="auto"/>
            <w:bottom w:val="none" w:sz="0" w:space="0" w:color="auto"/>
            <w:right w:val="none" w:sz="0" w:space="0" w:color="auto"/>
          </w:divBdr>
        </w:div>
        <w:div w:id="2045786869">
          <w:marLeft w:val="0"/>
          <w:marRight w:val="0"/>
          <w:marTop w:val="0"/>
          <w:marBottom w:val="0"/>
          <w:divBdr>
            <w:top w:val="none" w:sz="0" w:space="0" w:color="auto"/>
            <w:left w:val="none" w:sz="0" w:space="0" w:color="auto"/>
            <w:bottom w:val="none" w:sz="0" w:space="0" w:color="auto"/>
            <w:right w:val="none" w:sz="0" w:space="0" w:color="auto"/>
          </w:divBdr>
        </w:div>
        <w:div w:id="75175352">
          <w:marLeft w:val="0"/>
          <w:marRight w:val="0"/>
          <w:marTop w:val="0"/>
          <w:marBottom w:val="0"/>
          <w:divBdr>
            <w:top w:val="none" w:sz="0" w:space="0" w:color="auto"/>
            <w:left w:val="none" w:sz="0" w:space="0" w:color="auto"/>
            <w:bottom w:val="none" w:sz="0" w:space="0" w:color="auto"/>
            <w:right w:val="none" w:sz="0" w:space="0" w:color="auto"/>
          </w:divBdr>
          <w:divsChild>
            <w:div w:id="1106510348">
              <w:marLeft w:val="0"/>
              <w:marRight w:val="0"/>
              <w:marTop w:val="0"/>
              <w:marBottom w:val="0"/>
              <w:divBdr>
                <w:top w:val="none" w:sz="0" w:space="0" w:color="auto"/>
                <w:left w:val="none" w:sz="0" w:space="0" w:color="auto"/>
                <w:bottom w:val="none" w:sz="0" w:space="0" w:color="auto"/>
                <w:right w:val="none" w:sz="0" w:space="0" w:color="auto"/>
              </w:divBdr>
            </w:div>
          </w:divsChild>
        </w:div>
        <w:div w:id="1499734897">
          <w:marLeft w:val="0"/>
          <w:marRight w:val="0"/>
          <w:marTop w:val="0"/>
          <w:marBottom w:val="0"/>
          <w:divBdr>
            <w:top w:val="none" w:sz="0" w:space="0" w:color="auto"/>
            <w:left w:val="none" w:sz="0" w:space="0" w:color="auto"/>
            <w:bottom w:val="none" w:sz="0" w:space="0" w:color="auto"/>
            <w:right w:val="none" w:sz="0" w:space="0" w:color="auto"/>
          </w:divBdr>
          <w:divsChild>
            <w:div w:id="1282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9768">
      <w:bodyDiv w:val="1"/>
      <w:marLeft w:val="0"/>
      <w:marRight w:val="0"/>
      <w:marTop w:val="0"/>
      <w:marBottom w:val="0"/>
      <w:divBdr>
        <w:top w:val="none" w:sz="0" w:space="0" w:color="auto"/>
        <w:left w:val="none" w:sz="0" w:space="0" w:color="auto"/>
        <w:bottom w:val="none" w:sz="0" w:space="0" w:color="auto"/>
        <w:right w:val="none" w:sz="0" w:space="0" w:color="auto"/>
      </w:divBdr>
      <w:divsChild>
        <w:div w:id="1515534274">
          <w:marLeft w:val="0"/>
          <w:marRight w:val="0"/>
          <w:marTop w:val="0"/>
          <w:marBottom w:val="0"/>
          <w:divBdr>
            <w:top w:val="none" w:sz="0" w:space="0" w:color="auto"/>
            <w:left w:val="none" w:sz="0" w:space="0" w:color="auto"/>
            <w:bottom w:val="none" w:sz="0" w:space="0" w:color="auto"/>
            <w:right w:val="none" w:sz="0" w:space="0" w:color="auto"/>
          </w:divBdr>
        </w:div>
        <w:div w:id="955672143">
          <w:marLeft w:val="0"/>
          <w:marRight w:val="0"/>
          <w:marTop w:val="0"/>
          <w:marBottom w:val="0"/>
          <w:divBdr>
            <w:top w:val="none" w:sz="0" w:space="0" w:color="auto"/>
            <w:left w:val="none" w:sz="0" w:space="0" w:color="auto"/>
            <w:bottom w:val="none" w:sz="0" w:space="0" w:color="auto"/>
            <w:right w:val="none" w:sz="0" w:space="0" w:color="auto"/>
          </w:divBdr>
        </w:div>
        <w:div w:id="554243543">
          <w:marLeft w:val="0"/>
          <w:marRight w:val="0"/>
          <w:marTop w:val="0"/>
          <w:marBottom w:val="0"/>
          <w:divBdr>
            <w:top w:val="none" w:sz="0" w:space="0" w:color="auto"/>
            <w:left w:val="none" w:sz="0" w:space="0" w:color="auto"/>
            <w:bottom w:val="none" w:sz="0" w:space="0" w:color="auto"/>
            <w:right w:val="none" w:sz="0" w:space="0" w:color="auto"/>
          </w:divBdr>
        </w:div>
        <w:div w:id="1625043267">
          <w:marLeft w:val="0"/>
          <w:marRight w:val="0"/>
          <w:marTop w:val="0"/>
          <w:marBottom w:val="0"/>
          <w:divBdr>
            <w:top w:val="none" w:sz="0" w:space="0" w:color="auto"/>
            <w:left w:val="none" w:sz="0" w:space="0" w:color="auto"/>
            <w:bottom w:val="none" w:sz="0" w:space="0" w:color="auto"/>
            <w:right w:val="none" w:sz="0" w:space="0" w:color="auto"/>
          </w:divBdr>
        </w:div>
        <w:div w:id="764963376">
          <w:marLeft w:val="0"/>
          <w:marRight w:val="0"/>
          <w:marTop w:val="0"/>
          <w:marBottom w:val="0"/>
          <w:divBdr>
            <w:top w:val="none" w:sz="0" w:space="0" w:color="auto"/>
            <w:left w:val="none" w:sz="0" w:space="0" w:color="auto"/>
            <w:bottom w:val="none" w:sz="0" w:space="0" w:color="auto"/>
            <w:right w:val="none" w:sz="0" w:space="0" w:color="auto"/>
          </w:divBdr>
        </w:div>
        <w:div w:id="1945649087">
          <w:marLeft w:val="0"/>
          <w:marRight w:val="0"/>
          <w:marTop w:val="0"/>
          <w:marBottom w:val="0"/>
          <w:divBdr>
            <w:top w:val="none" w:sz="0" w:space="0" w:color="auto"/>
            <w:left w:val="none" w:sz="0" w:space="0" w:color="auto"/>
            <w:bottom w:val="none" w:sz="0" w:space="0" w:color="auto"/>
            <w:right w:val="none" w:sz="0" w:space="0" w:color="auto"/>
          </w:divBdr>
        </w:div>
        <w:div w:id="1711226830">
          <w:marLeft w:val="0"/>
          <w:marRight w:val="0"/>
          <w:marTop w:val="0"/>
          <w:marBottom w:val="0"/>
          <w:divBdr>
            <w:top w:val="none" w:sz="0" w:space="0" w:color="auto"/>
            <w:left w:val="none" w:sz="0" w:space="0" w:color="auto"/>
            <w:bottom w:val="none" w:sz="0" w:space="0" w:color="auto"/>
            <w:right w:val="none" w:sz="0" w:space="0" w:color="auto"/>
          </w:divBdr>
        </w:div>
      </w:divsChild>
    </w:div>
    <w:div w:id="1427918475">
      <w:bodyDiv w:val="1"/>
      <w:marLeft w:val="0"/>
      <w:marRight w:val="0"/>
      <w:marTop w:val="0"/>
      <w:marBottom w:val="0"/>
      <w:divBdr>
        <w:top w:val="none" w:sz="0" w:space="0" w:color="auto"/>
        <w:left w:val="none" w:sz="0" w:space="0" w:color="auto"/>
        <w:bottom w:val="none" w:sz="0" w:space="0" w:color="auto"/>
        <w:right w:val="none" w:sz="0" w:space="0" w:color="auto"/>
      </w:divBdr>
      <w:divsChild>
        <w:div w:id="138035176">
          <w:marLeft w:val="0"/>
          <w:marRight w:val="0"/>
          <w:marTop w:val="0"/>
          <w:marBottom w:val="0"/>
          <w:divBdr>
            <w:top w:val="none" w:sz="0" w:space="0" w:color="auto"/>
            <w:left w:val="none" w:sz="0" w:space="0" w:color="auto"/>
            <w:bottom w:val="none" w:sz="0" w:space="0" w:color="auto"/>
            <w:right w:val="none" w:sz="0" w:space="0" w:color="auto"/>
          </w:divBdr>
        </w:div>
        <w:div w:id="1045832834">
          <w:marLeft w:val="0"/>
          <w:marRight w:val="0"/>
          <w:marTop w:val="0"/>
          <w:marBottom w:val="0"/>
          <w:divBdr>
            <w:top w:val="none" w:sz="0" w:space="0" w:color="auto"/>
            <w:left w:val="none" w:sz="0" w:space="0" w:color="auto"/>
            <w:bottom w:val="none" w:sz="0" w:space="0" w:color="auto"/>
            <w:right w:val="none" w:sz="0" w:space="0" w:color="auto"/>
          </w:divBdr>
        </w:div>
        <w:div w:id="295334312">
          <w:marLeft w:val="0"/>
          <w:marRight w:val="0"/>
          <w:marTop w:val="0"/>
          <w:marBottom w:val="0"/>
          <w:divBdr>
            <w:top w:val="none" w:sz="0" w:space="0" w:color="auto"/>
            <w:left w:val="none" w:sz="0" w:space="0" w:color="auto"/>
            <w:bottom w:val="none" w:sz="0" w:space="0" w:color="auto"/>
            <w:right w:val="none" w:sz="0" w:space="0" w:color="auto"/>
          </w:divBdr>
        </w:div>
      </w:divsChild>
    </w:div>
    <w:div w:id="210672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3BB5EC0820046B6AB99762EAF1959" ma:contentTypeVersion="13" ma:contentTypeDescription="Create a new document." ma:contentTypeScope="" ma:versionID="5fea68e965dcfec99b7b6fe858ccc1ea">
  <xsd:schema xmlns:xsd="http://www.w3.org/2001/XMLSchema" xmlns:xs="http://www.w3.org/2001/XMLSchema" xmlns:p="http://schemas.microsoft.com/office/2006/metadata/properties" xmlns:ns3="28bc5fab-b8e1-4df0-83ff-39138a5bb117" xmlns:ns4="42e67cea-1127-41b5-9a45-bcc1ca02e02a" targetNamespace="http://schemas.microsoft.com/office/2006/metadata/properties" ma:root="true" ma:fieldsID="375fdbd54cb786d114c618f274d24fba" ns3:_="" ns4:_="">
    <xsd:import namespace="28bc5fab-b8e1-4df0-83ff-39138a5bb117"/>
    <xsd:import namespace="42e67cea-1127-41b5-9a45-bcc1ca02e0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c5fab-b8e1-4df0-83ff-39138a5bb1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67cea-1127-41b5-9a45-bcc1ca02e0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C54E-C357-48DA-8A65-AC202E787538}">
  <ds:schemaRefs>
    <ds:schemaRef ds:uri="http://schemas.openxmlformats.org/package/2006/metadata/core-properties"/>
    <ds:schemaRef ds:uri="http://purl.org/dc/elements/1.1/"/>
    <ds:schemaRef ds:uri="http://schemas.microsoft.com/office/infopath/2007/PartnerControls"/>
    <ds:schemaRef ds:uri="28bc5fab-b8e1-4df0-83ff-39138a5bb117"/>
    <ds:schemaRef ds:uri="http://purl.org/dc/terms/"/>
    <ds:schemaRef ds:uri="http://schemas.microsoft.com/office/2006/documentManagement/types"/>
    <ds:schemaRef ds:uri="42e67cea-1127-41b5-9a45-bcc1ca02e02a"/>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0D0A2BE-7121-4945-9567-0A600C6ED471}">
  <ds:schemaRefs>
    <ds:schemaRef ds:uri="http://schemas.microsoft.com/sharepoint/v3/contenttype/forms"/>
  </ds:schemaRefs>
</ds:datastoreItem>
</file>

<file path=customXml/itemProps3.xml><?xml version="1.0" encoding="utf-8"?>
<ds:datastoreItem xmlns:ds="http://schemas.openxmlformats.org/officeDocument/2006/customXml" ds:itemID="{10F422F6-51EF-4ED5-A954-EF4636117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c5fab-b8e1-4df0-83ff-39138a5bb117"/>
    <ds:schemaRef ds:uri="42e67cea-1127-41b5-9a45-bcc1ca02e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D41DC-1835-4455-B7D3-DE0E61AA8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Ally Davies</cp:lastModifiedBy>
  <cp:revision>2</cp:revision>
  <dcterms:created xsi:type="dcterms:W3CDTF">2021-06-08T14:39:00Z</dcterms:created>
  <dcterms:modified xsi:type="dcterms:W3CDTF">2021-06-08T14:39:00Z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0x01010040E3BB5EC0820046B6AB99762EAF1959</vt:lpwstr>
  </property>
  <property fmtid="{D5CDD505-2E9C-101B-9397-08002B2CF9AE}" pid="3" name="Order">
    <vt:r8>658200</vt:r8>
  </property>
</Properties>
</file>